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E91" w14:textId="77777777" w:rsidR="0097123D" w:rsidRDefault="004850AB">
      <w:pPr>
        <w:spacing w:before="20" w:after="195" w:line="240" w:lineRule="auto"/>
        <w:jc w:val="center"/>
        <w:rPr>
          <w:rFonts w:ascii="Tahoma" w:eastAsia="Tahoma" w:hAnsi="Tahoma" w:cs="Tahoma"/>
          <w:b/>
          <w:bCs/>
          <w:color w:val="000000"/>
          <w:sz w:val="34"/>
          <w:szCs w:val="34"/>
        </w:rPr>
      </w:pPr>
      <w:r>
        <w:rPr>
          <w:noProof/>
        </w:rPr>
        <w:drawing>
          <wp:inline distT="0" distB="0" distL="0" distR="0" wp14:anchorId="2A622A39" wp14:editId="12FA850E">
            <wp:extent cx="2880000" cy="921600"/>
            <wp:effectExtent l="0" t="0" r="0" b="0"/>
            <wp:docPr id="26737983" name="name184064fb75ffcc3a3" descr="image361664fb75ffcc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1664fb75ffcc384"/>
                    <pic:cNvPicPr/>
                  </pic:nvPicPr>
                  <pic:blipFill>
                    <a:blip r:embed="rId8" cstate="print"/>
                    <a:stretch>
                      <a:fillRect/>
                    </a:stretch>
                  </pic:blipFill>
                  <pic:spPr>
                    <a:xfrm>
                      <a:off x="0" y="0"/>
                      <a:ext cx="2880000" cy="921600"/>
                    </a:xfrm>
                    <a:prstGeom prst="rect">
                      <a:avLst/>
                    </a:prstGeom>
                    <a:ln w="0">
                      <a:noFill/>
                    </a:ln>
                  </pic:spPr>
                </pic:pic>
              </a:graphicData>
            </a:graphic>
          </wp:inline>
        </w:drawing>
      </w:r>
    </w:p>
    <w:p w14:paraId="6A32E246" w14:textId="550ED561" w:rsidR="000728CD" w:rsidRPr="00EA5B47" w:rsidRDefault="004850AB">
      <w:pPr>
        <w:spacing w:before="20" w:after="195" w:line="240" w:lineRule="auto"/>
        <w:jc w:val="center"/>
        <w:rPr>
          <w:rFonts w:cstheme="minorHAnsi"/>
        </w:rPr>
      </w:pPr>
      <w:r w:rsidRPr="00EA5B47">
        <w:rPr>
          <w:rFonts w:eastAsia="Tahoma" w:cstheme="minorHAnsi"/>
          <w:color w:val="000000"/>
          <w:sz w:val="36"/>
          <w:szCs w:val="36"/>
        </w:rPr>
        <w:t>Multi-year</w:t>
      </w:r>
      <w:r w:rsidRPr="00EA5B47">
        <w:rPr>
          <w:rFonts w:cstheme="minorHAnsi"/>
          <w:color w:val="000000"/>
        </w:rPr>
        <w:t xml:space="preserve"> </w:t>
      </w:r>
      <w:r w:rsidRPr="00EA5B47">
        <w:rPr>
          <w:rFonts w:eastAsia="Tahoma" w:cstheme="minorHAnsi"/>
          <w:color w:val="000000"/>
          <w:sz w:val="36"/>
          <w:szCs w:val="36"/>
        </w:rPr>
        <w:t>Accessibility Plan</w:t>
      </w:r>
      <w:r w:rsidRPr="00EA5B47">
        <w:rPr>
          <w:rFonts w:cstheme="minorHAnsi"/>
          <w:color w:val="000000"/>
        </w:rPr>
        <w:t xml:space="preserve"> </w:t>
      </w:r>
      <w:r w:rsidRPr="00EA5B47">
        <w:rPr>
          <w:rFonts w:eastAsia="Tahoma" w:cstheme="minorHAnsi"/>
          <w:color w:val="000000"/>
          <w:sz w:val="36"/>
          <w:szCs w:val="36"/>
        </w:rPr>
        <w:t>(AODA)</w:t>
      </w:r>
      <w:r w:rsidRPr="00EA5B47">
        <w:rPr>
          <w:rFonts w:cstheme="minorHAnsi"/>
          <w:color w:val="000000"/>
        </w:rPr>
        <w:t xml:space="preserve"> </w:t>
      </w:r>
      <w:r w:rsidRPr="00EA5B47">
        <w:rPr>
          <w:rFonts w:eastAsia="Tahoma" w:cstheme="minorHAnsi"/>
          <w:color w:val="000000"/>
          <w:sz w:val="36"/>
          <w:szCs w:val="36"/>
        </w:rPr>
        <w:t>– Ontario</w:t>
      </w:r>
    </w:p>
    <w:p w14:paraId="44DB39BA" w14:textId="25BDD996" w:rsidR="000728CD" w:rsidRPr="00633CF8" w:rsidRDefault="004850AB">
      <w:pPr>
        <w:spacing w:before="20" w:after="0" w:line="240" w:lineRule="auto"/>
        <w:rPr>
          <w:rFonts w:ascii="Arial" w:eastAsia="Arial" w:hAnsi="Arial" w:cs="Arial"/>
          <w:b/>
          <w:bCs/>
          <w:color w:val="000000"/>
          <w:sz w:val="24"/>
          <w:szCs w:val="24"/>
        </w:rPr>
      </w:pPr>
      <w:r>
        <w:rPr>
          <w:color w:val="000000"/>
          <w:sz w:val="24"/>
          <w:szCs w:val="24"/>
        </w:rPr>
        <w:t>  </w:t>
      </w:r>
      <w:r w:rsidRPr="00633CF8">
        <w:rPr>
          <w:rFonts w:ascii="Arial" w:eastAsia="Arial" w:hAnsi="Arial" w:cs="Arial"/>
          <w:b/>
          <w:bCs/>
          <w:color w:val="000000"/>
          <w:sz w:val="24"/>
          <w:szCs w:val="24"/>
        </w:rPr>
        <w:t>In</w:t>
      </w:r>
      <w:r w:rsidR="00B97906" w:rsidRPr="00633CF8">
        <w:rPr>
          <w:rFonts w:ascii="Arial" w:eastAsia="Arial" w:hAnsi="Arial" w:cs="Arial"/>
          <w:b/>
          <w:bCs/>
          <w:color w:val="000000"/>
          <w:sz w:val="24"/>
          <w:szCs w:val="24"/>
        </w:rPr>
        <w:t>troduction</w:t>
      </w:r>
    </w:p>
    <w:p w14:paraId="74B1A9BB" w14:textId="77777777" w:rsidR="00876677" w:rsidRPr="00633CF8" w:rsidRDefault="00876677">
      <w:pPr>
        <w:spacing w:before="20" w:after="0" w:line="240" w:lineRule="auto"/>
        <w:rPr>
          <w:rFonts w:ascii="Arial" w:eastAsia="Arial" w:hAnsi="Arial" w:cs="Arial"/>
          <w:b/>
          <w:bCs/>
          <w:color w:val="000000"/>
          <w:u w:val="single"/>
        </w:rPr>
      </w:pPr>
    </w:p>
    <w:p w14:paraId="1CAE5E31" w14:textId="6A9FC631" w:rsidR="008716D5" w:rsidRPr="008716D5" w:rsidRDefault="00876677" w:rsidP="008716D5">
      <w:pPr>
        <w:spacing w:before="20" w:after="0" w:line="240" w:lineRule="auto"/>
      </w:pPr>
      <w:r w:rsidRPr="008716D5">
        <w:t xml:space="preserve">The Ontario government passed the Accessibility for Ontarians with Disabilities Act (AODA) in 2005. It is the goal of the government of Ontario to make Ontario accessible by 2025. </w:t>
      </w:r>
    </w:p>
    <w:p w14:paraId="554E7267" w14:textId="58C9EC88" w:rsidR="008716D5" w:rsidRPr="008716D5" w:rsidRDefault="008716D5" w:rsidP="008716D5">
      <w:pPr>
        <w:spacing w:before="20" w:after="0" w:line="240" w:lineRule="auto"/>
      </w:pPr>
      <w:r w:rsidRPr="008716D5">
        <w:t>The regulations associated with the Integrated Accessibility Standards (hereafter</w:t>
      </w:r>
      <w:r>
        <w:t xml:space="preserve"> </w:t>
      </w:r>
      <w:r w:rsidRPr="008716D5">
        <w:t xml:space="preserve">referred to as the “IASR”) under the AODA require that </w:t>
      </w:r>
      <w:r w:rsidR="00055928" w:rsidRPr="00055928">
        <w:t>private and not-for-profit organizations with 50+ employees</w:t>
      </w:r>
      <w:r w:rsidR="00055928">
        <w:t xml:space="preserve"> </w:t>
      </w:r>
      <w:r w:rsidRPr="008716D5">
        <w:t>establish,</w:t>
      </w:r>
      <w:r w:rsidR="00055928">
        <w:t xml:space="preserve"> </w:t>
      </w:r>
      <w:r w:rsidRPr="008716D5">
        <w:t xml:space="preserve">implement, </w:t>
      </w:r>
      <w:r w:rsidR="00F575D4" w:rsidRPr="008716D5">
        <w:t>maintain,</w:t>
      </w:r>
      <w:r w:rsidRPr="008716D5">
        <w:t xml:space="preserve"> and document a multi-year accessibility plan which outlines the</w:t>
      </w:r>
      <w:r>
        <w:t xml:space="preserve"> </w:t>
      </w:r>
      <w:r w:rsidRPr="008716D5">
        <w:t>organization’s strategy to prevent and remove barriers for persons with disabilities</w:t>
      </w:r>
      <w:r>
        <w:t xml:space="preserve"> </w:t>
      </w:r>
      <w:r w:rsidRPr="008716D5">
        <w:t>and to meet its requirements under the IASR.</w:t>
      </w:r>
      <w:r w:rsidR="00055928" w:rsidRPr="00055928">
        <w:t xml:space="preserve"> In 2023 MDM Business Solutions Inc. reached 50+ employees and is committed to complying with the Accessibility for Ontarians with Disabilities Act, 2005 and </w:t>
      </w:r>
      <w:r w:rsidR="000C0188" w:rsidRPr="00055928">
        <w:t>all</w:t>
      </w:r>
      <w:r w:rsidR="00055928" w:rsidRPr="00055928">
        <w:t xml:space="preserve"> the standards under it in order to meet the accessibility needs of persons with disabilities in a timely manner.</w:t>
      </w:r>
    </w:p>
    <w:p w14:paraId="72BB9E24" w14:textId="3715C073" w:rsidR="008716D5" w:rsidRPr="008716D5" w:rsidRDefault="008716D5" w:rsidP="0037687A">
      <w:pPr>
        <w:spacing w:before="20" w:after="0" w:line="240" w:lineRule="auto"/>
      </w:pPr>
      <w:r w:rsidRPr="008716D5">
        <w:t>Under the AODA, the following accessibility standards set certain requirements that</w:t>
      </w:r>
      <w:r w:rsidR="0037687A">
        <w:t xml:space="preserve"> </w:t>
      </w:r>
      <w:r w:rsidRPr="008716D5">
        <w:t xml:space="preserve">are applicable to </w:t>
      </w:r>
      <w:r w:rsidR="0037687A">
        <w:t>MDM Business Solution Inc.:</w:t>
      </w:r>
    </w:p>
    <w:p w14:paraId="22AECFEE" w14:textId="7743CB43" w:rsidR="008716D5" w:rsidRPr="008716D5" w:rsidRDefault="008716D5" w:rsidP="008716D5">
      <w:pPr>
        <w:pStyle w:val="ListParagraph"/>
        <w:numPr>
          <w:ilvl w:val="0"/>
          <w:numId w:val="18"/>
        </w:numPr>
        <w:spacing w:before="20" w:after="0" w:line="240" w:lineRule="auto"/>
      </w:pPr>
      <w:r w:rsidRPr="008716D5">
        <w:t>Customer Service;</w:t>
      </w:r>
    </w:p>
    <w:p w14:paraId="276B92E3" w14:textId="7DF2622C" w:rsidR="008716D5" w:rsidRPr="008716D5" w:rsidRDefault="008716D5" w:rsidP="008716D5">
      <w:pPr>
        <w:pStyle w:val="ListParagraph"/>
        <w:numPr>
          <w:ilvl w:val="0"/>
          <w:numId w:val="18"/>
        </w:numPr>
        <w:spacing w:before="20" w:after="0" w:line="240" w:lineRule="auto"/>
      </w:pPr>
      <w:r w:rsidRPr="008716D5">
        <w:t>Information and Communications; and</w:t>
      </w:r>
    </w:p>
    <w:p w14:paraId="6B557951" w14:textId="4A3C41CF" w:rsidR="008716D5" w:rsidRDefault="008716D5" w:rsidP="008716D5">
      <w:pPr>
        <w:pStyle w:val="ListParagraph"/>
        <w:numPr>
          <w:ilvl w:val="0"/>
          <w:numId w:val="18"/>
        </w:numPr>
        <w:spacing w:before="20" w:after="0" w:line="240" w:lineRule="auto"/>
        <w:rPr>
          <w:rFonts w:ascii="Tahoma" w:eastAsia="Tahoma" w:hAnsi="Tahoma" w:cs="Tahoma"/>
          <w:color w:val="000000"/>
          <w:sz w:val="26"/>
          <w:szCs w:val="26"/>
        </w:rPr>
      </w:pPr>
      <w:r w:rsidRPr="008716D5">
        <w:t>Employment</w:t>
      </w:r>
    </w:p>
    <w:p w14:paraId="7C947054" w14:textId="77777777" w:rsidR="00055928" w:rsidRDefault="00055928" w:rsidP="00055928">
      <w:pPr>
        <w:spacing w:before="20" w:after="0" w:line="240" w:lineRule="auto"/>
      </w:pPr>
      <w:r w:rsidRPr="00055928">
        <w:t xml:space="preserve">This multi-year plan outlines </w:t>
      </w:r>
      <w:r>
        <w:t>MDM Business Solutions Inc.</w:t>
      </w:r>
      <w:r w:rsidRPr="00055928">
        <w:t>’s strategy to prevent and remove barriers to address the current</w:t>
      </w:r>
      <w:r>
        <w:t xml:space="preserve"> </w:t>
      </w:r>
      <w:r w:rsidRPr="00055928">
        <w:t>and future requirements of the AODA, and in order to fulfill our commitment as</w:t>
      </w:r>
      <w:r>
        <w:t xml:space="preserve"> </w:t>
      </w:r>
      <w:r w:rsidRPr="00055928">
        <w:t xml:space="preserve">outlined in </w:t>
      </w:r>
      <w:r>
        <w:t>MDM Business Solutions Inc.’</w:t>
      </w:r>
      <w:r w:rsidRPr="00055928">
        <w:t>s</w:t>
      </w:r>
      <w:r>
        <w:t xml:space="preserve"> </w:t>
      </w:r>
      <w:r w:rsidRPr="00055928">
        <w:t xml:space="preserve">Accessibility Policies. </w:t>
      </w:r>
    </w:p>
    <w:p w14:paraId="48912B66" w14:textId="65A64F7C" w:rsidR="00953B3D" w:rsidRDefault="00953B3D" w:rsidP="00055928">
      <w:pPr>
        <w:spacing w:before="20" w:after="0" w:line="240" w:lineRule="auto"/>
      </w:pPr>
      <w:r>
        <w:t xml:space="preserve">In accordance with the requirements set out in the IASR, MDM will: </w:t>
      </w:r>
    </w:p>
    <w:p w14:paraId="33C2B216" w14:textId="2190BC36" w:rsidR="00953B3D" w:rsidRDefault="00953B3D" w:rsidP="00EA5B47">
      <w:pPr>
        <w:pStyle w:val="ListParagraph"/>
        <w:numPr>
          <w:ilvl w:val="0"/>
          <w:numId w:val="25"/>
        </w:numPr>
        <w:spacing w:before="20" w:after="0" w:line="240" w:lineRule="auto"/>
      </w:pPr>
      <w:r>
        <w:t>Post this plan on its website (http://</w:t>
      </w:r>
      <w:r w:rsidRPr="00953B3D">
        <w:t xml:space="preserve"> </w:t>
      </w:r>
      <w:hyperlink r:id="rId9" w:history="1">
        <w:r w:rsidRPr="00055928">
          <w:t>www.mdmgroup.ca</w:t>
        </w:r>
      </w:hyperlink>
      <w:r>
        <w:t>);</w:t>
      </w:r>
    </w:p>
    <w:p w14:paraId="0F313387" w14:textId="3A80C28E" w:rsidR="00953B3D" w:rsidRDefault="00953B3D" w:rsidP="00EA5B47">
      <w:pPr>
        <w:pStyle w:val="ListParagraph"/>
        <w:numPr>
          <w:ilvl w:val="0"/>
          <w:numId w:val="25"/>
        </w:numPr>
        <w:spacing w:before="20" w:after="0" w:line="240" w:lineRule="auto"/>
      </w:pPr>
      <w:r>
        <w:t xml:space="preserve">Provide this plan in an accessible format, upon </w:t>
      </w:r>
      <w:r w:rsidR="00EA5B47">
        <w:t>request; and</w:t>
      </w:r>
      <w:r>
        <w:t xml:space="preserve"> </w:t>
      </w:r>
    </w:p>
    <w:p w14:paraId="24BC379F" w14:textId="7DC1E3A4" w:rsidR="00953B3D" w:rsidRDefault="00953B3D" w:rsidP="00EA5B47">
      <w:pPr>
        <w:pStyle w:val="ListParagraph"/>
        <w:numPr>
          <w:ilvl w:val="0"/>
          <w:numId w:val="25"/>
        </w:numPr>
        <w:spacing w:before="20" w:after="0" w:line="240" w:lineRule="auto"/>
      </w:pPr>
      <w:r>
        <w:t xml:space="preserve">Review and update this plan at least once every five </w:t>
      </w:r>
      <w:r w:rsidR="00633CF8">
        <w:t>years.</w:t>
      </w:r>
      <w:r>
        <w:t xml:space="preserve"> </w:t>
      </w:r>
    </w:p>
    <w:p w14:paraId="2948E388" w14:textId="77777777" w:rsidR="00B97906" w:rsidRPr="00633CF8" w:rsidRDefault="00B97906" w:rsidP="00B97906">
      <w:pPr>
        <w:spacing w:before="20" w:after="0" w:line="240" w:lineRule="auto"/>
      </w:pPr>
    </w:p>
    <w:p w14:paraId="0186C43F" w14:textId="77777777" w:rsidR="00EA5B47" w:rsidRPr="00633CF8" w:rsidRDefault="00EA5B47" w:rsidP="00EA5B47">
      <w:pPr>
        <w:spacing w:before="20" w:after="0" w:line="240" w:lineRule="auto"/>
        <w:rPr>
          <w:rFonts w:ascii="Arial" w:eastAsia="Arial" w:hAnsi="Arial" w:cs="Arial"/>
          <w:b/>
          <w:bCs/>
          <w:color w:val="000000"/>
          <w:sz w:val="24"/>
          <w:szCs w:val="24"/>
        </w:rPr>
      </w:pPr>
      <w:r w:rsidRPr="00633CF8">
        <w:rPr>
          <w:rFonts w:ascii="Arial" w:eastAsia="Arial" w:hAnsi="Arial" w:cs="Arial"/>
          <w:b/>
          <w:bCs/>
          <w:color w:val="000000"/>
          <w:sz w:val="24"/>
          <w:szCs w:val="24"/>
        </w:rPr>
        <w:t>Overview</w:t>
      </w:r>
    </w:p>
    <w:p w14:paraId="01C27831" w14:textId="7EAD9054" w:rsidR="00EA5B47" w:rsidRPr="00AE723E" w:rsidRDefault="00EA5B47" w:rsidP="00EA5B47">
      <w:pPr>
        <w:pStyle w:val="ListParagraph"/>
        <w:numPr>
          <w:ilvl w:val="0"/>
          <w:numId w:val="26"/>
        </w:numPr>
        <w:spacing w:before="20" w:after="0" w:line="240" w:lineRule="auto"/>
        <w:rPr>
          <w:rFonts w:cstheme="minorHAnsi"/>
        </w:rPr>
      </w:pPr>
      <w:r w:rsidRPr="00AE723E">
        <w:rPr>
          <w:rFonts w:cstheme="minorHAnsi"/>
        </w:rPr>
        <w:t>Statement of Commitment</w:t>
      </w:r>
    </w:p>
    <w:p w14:paraId="2A23531E" w14:textId="5ED15E49" w:rsidR="00EA5B47" w:rsidRPr="00AE723E" w:rsidRDefault="00EA5B47" w:rsidP="00EA5B47">
      <w:pPr>
        <w:pStyle w:val="ListParagraph"/>
        <w:numPr>
          <w:ilvl w:val="0"/>
          <w:numId w:val="26"/>
        </w:numPr>
        <w:spacing w:before="20" w:after="0" w:line="240" w:lineRule="auto"/>
        <w:rPr>
          <w:rFonts w:cstheme="minorHAnsi"/>
        </w:rPr>
      </w:pPr>
      <w:r w:rsidRPr="00AE723E">
        <w:rPr>
          <w:rFonts w:cstheme="minorHAnsi"/>
        </w:rPr>
        <w:t>Accessibility Standards for Customer Service</w:t>
      </w:r>
    </w:p>
    <w:p w14:paraId="28388283" w14:textId="2510223B" w:rsidR="00EA5B47" w:rsidRPr="00AE723E" w:rsidRDefault="00EA5B47" w:rsidP="00EA5B47">
      <w:pPr>
        <w:pStyle w:val="ListParagraph"/>
        <w:numPr>
          <w:ilvl w:val="0"/>
          <w:numId w:val="26"/>
        </w:numPr>
        <w:spacing w:before="20" w:after="0" w:line="240" w:lineRule="auto"/>
        <w:rPr>
          <w:rFonts w:cstheme="minorHAnsi"/>
        </w:rPr>
      </w:pPr>
      <w:r w:rsidRPr="00AE723E">
        <w:rPr>
          <w:rFonts w:cstheme="minorHAnsi"/>
        </w:rPr>
        <w:t>Integrated Accessibility Standards Regulations</w:t>
      </w:r>
    </w:p>
    <w:p w14:paraId="1AF3AE0D" w14:textId="72522430" w:rsidR="00EA5B47" w:rsidRPr="00AE723E" w:rsidRDefault="00EA5B47" w:rsidP="00EA5B47">
      <w:pPr>
        <w:pStyle w:val="ListParagraph"/>
        <w:numPr>
          <w:ilvl w:val="1"/>
          <w:numId w:val="26"/>
        </w:numPr>
        <w:spacing w:before="20" w:after="0" w:line="240" w:lineRule="auto"/>
        <w:rPr>
          <w:rFonts w:eastAsia="Arial" w:cstheme="minorHAnsi"/>
          <w:color w:val="000000"/>
        </w:rPr>
      </w:pPr>
      <w:r w:rsidRPr="00AE723E">
        <w:rPr>
          <w:rFonts w:eastAsia="Arial" w:cstheme="minorHAnsi"/>
          <w:color w:val="000000"/>
        </w:rPr>
        <w:t>Emergency Procedure, Plans or Public Safety Information</w:t>
      </w:r>
    </w:p>
    <w:p w14:paraId="1168EB60" w14:textId="3FCC8EFF" w:rsidR="00EA5B47" w:rsidRPr="00AE723E" w:rsidRDefault="00EA5B47" w:rsidP="00EA5B47">
      <w:pPr>
        <w:pStyle w:val="ListParagraph"/>
        <w:numPr>
          <w:ilvl w:val="1"/>
          <w:numId w:val="26"/>
        </w:numPr>
        <w:spacing w:before="20" w:after="0" w:line="240" w:lineRule="auto"/>
        <w:rPr>
          <w:rFonts w:eastAsia="Arial" w:cstheme="minorHAnsi"/>
          <w:color w:val="000000"/>
        </w:rPr>
      </w:pPr>
      <w:r w:rsidRPr="00AE723E">
        <w:rPr>
          <w:rFonts w:eastAsia="Arial" w:cstheme="minorHAnsi"/>
          <w:color w:val="000000"/>
        </w:rPr>
        <w:t>Workplace Emergency Response Information</w:t>
      </w:r>
    </w:p>
    <w:p w14:paraId="0129B9A1" w14:textId="38C30D76" w:rsidR="00EA5B47" w:rsidRPr="00AE723E" w:rsidRDefault="00EA5B47" w:rsidP="00EA5B47">
      <w:pPr>
        <w:pStyle w:val="ListParagraph"/>
        <w:numPr>
          <w:ilvl w:val="1"/>
          <w:numId w:val="26"/>
        </w:numPr>
        <w:spacing w:before="20" w:after="0" w:line="240" w:lineRule="auto"/>
        <w:rPr>
          <w:rFonts w:eastAsia="Arial" w:cstheme="minorHAnsi"/>
          <w:color w:val="000000"/>
        </w:rPr>
      </w:pPr>
      <w:r w:rsidRPr="00AE723E">
        <w:rPr>
          <w:rFonts w:eastAsia="Arial" w:cstheme="minorHAnsi"/>
          <w:color w:val="000000"/>
        </w:rPr>
        <w:t>Training</w:t>
      </w:r>
    </w:p>
    <w:p w14:paraId="6F7ADAC6" w14:textId="2DE835A5" w:rsidR="00EA5B47" w:rsidRPr="00AE723E" w:rsidRDefault="00EA5B47" w:rsidP="00EA5B47">
      <w:pPr>
        <w:pStyle w:val="ListParagraph"/>
        <w:numPr>
          <w:ilvl w:val="1"/>
          <w:numId w:val="26"/>
        </w:numPr>
        <w:spacing w:before="20" w:after="0" w:line="240" w:lineRule="auto"/>
        <w:rPr>
          <w:rFonts w:eastAsia="Arial" w:cstheme="minorHAnsi"/>
          <w:color w:val="000000"/>
        </w:rPr>
      </w:pPr>
      <w:r w:rsidRPr="00AE723E">
        <w:rPr>
          <w:rFonts w:eastAsia="Arial" w:cstheme="minorHAnsi"/>
          <w:color w:val="000000"/>
        </w:rPr>
        <w:t>Information and Communication Standards</w:t>
      </w:r>
    </w:p>
    <w:p w14:paraId="5727D1A8" w14:textId="4E4FB787" w:rsidR="00EA5B47" w:rsidRPr="00AE723E" w:rsidRDefault="00EA5B47" w:rsidP="00EA5B47">
      <w:pPr>
        <w:pStyle w:val="ListParagraph"/>
        <w:numPr>
          <w:ilvl w:val="2"/>
          <w:numId w:val="26"/>
        </w:numPr>
        <w:spacing w:before="20" w:after="0" w:line="240" w:lineRule="auto"/>
        <w:rPr>
          <w:rFonts w:eastAsia="Arial" w:cstheme="minorHAnsi"/>
          <w:color w:val="000000"/>
        </w:rPr>
      </w:pPr>
      <w:r w:rsidRPr="00AE723E">
        <w:rPr>
          <w:rFonts w:eastAsia="Arial" w:cstheme="minorHAnsi"/>
          <w:color w:val="000000"/>
        </w:rPr>
        <w:t>Feedback, Accessible Formats and Communication Supports</w:t>
      </w:r>
    </w:p>
    <w:p w14:paraId="2DA3010F" w14:textId="5B93556E" w:rsidR="00EA5B47" w:rsidRPr="00AE723E" w:rsidRDefault="00EA5B47" w:rsidP="00EA5B47">
      <w:pPr>
        <w:pStyle w:val="ListParagraph"/>
        <w:numPr>
          <w:ilvl w:val="2"/>
          <w:numId w:val="26"/>
        </w:numPr>
        <w:spacing w:before="20" w:after="0" w:line="240" w:lineRule="auto"/>
        <w:rPr>
          <w:rFonts w:eastAsia="Arial" w:cstheme="minorHAnsi"/>
          <w:color w:val="000000"/>
        </w:rPr>
      </w:pPr>
      <w:r w:rsidRPr="00AE723E">
        <w:rPr>
          <w:rFonts w:eastAsia="Arial" w:cstheme="minorHAnsi"/>
          <w:color w:val="000000"/>
        </w:rPr>
        <w:t>Accessible Websites and Web Content</w:t>
      </w:r>
    </w:p>
    <w:p w14:paraId="616C6CEC" w14:textId="577C18F4" w:rsidR="00EA5B47" w:rsidRPr="00AE723E" w:rsidRDefault="00EA5B47" w:rsidP="00E74E92">
      <w:pPr>
        <w:pStyle w:val="ListParagraph"/>
        <w:numPr>
          <w:ilvl w:val="1"/>
          <w:numId w:val="26"/>
        </w:numPr>
        <w:spacing w:before="20" w:after="0" w:line="240" w:lineRule="auto"/>
        <w:rPr>
          <w:rFonts w:eastAsia="Arial" w:cstheme="minorHAnsi"/>
          <w:color w:val="000000"/>
        </w:rPr>
      </w:pPr>
      <w:r w:rsidRPr="00AE723E">
        <w:rPr>
          <w:rFonts w:eastAsia="Arial" w:cstheme="minorHAnsi"/>
          <w:color w:val="000000"/>
        </w:rPr>
        <w:t>Employment Standards</w:t>
      </w:r>
    </w:p>
    <w:p w14:paraId="179B76B9" w14:textId="4FA18364" w:rsidR="00EA5B47" w:rsidRPr="00AE723E" w:rsidRDefault="00EA5B47" w:rsidP="00E74E92">
      <w:pPr>
        <w:pStyle w:val="ListParagraph"/>
        <w:numPr>
          <w:ilvl w:val="2"/>
          <w:numId w:val="26"/>
        </w:numPr>
        <w:spacing w:before="20" w:after="0" w:line="240" w:lineRule="auto"/>
        <w:rPr>
          <w:rFonts w:eastAsia="Arial" w:cstheme="minorHAnsi"/>
          <w:color w:val="000000"/>
        </w:rPr>
      </w:pPr>
      <w:r w:rsidRPr="00AE723E">
        <w:rPr>
          <w:rFonts w:eastAsia="Arial" w:cstheme="minorHAnsi"/>
          <w:color w:val="000000"/>
        </w:rPr>
        <w:t>Recruitment</w:t>
      </w:r>
    </w:p>
    <w:p w14:paraId="42265AA5" w14:textId="02BB2214" w:rsidR="00EA5B47" w:rsidRPr="00AE723E" w:rsidRDefault="00EA5B47" w:rsidP="00E74E92">
      <w:pPr>
        <w:pStyle w:val="ListParagraph"/>
        <w:numPr>
          <w:ilvl w:val="2"/>
          <w:numId w:val="26"/>
        </w:numPr>
        <w:spacing w:before="20" w:after="0" w:line="240" w:lineRule="auto"/>
        <w:rPr>
          <w:rFonts w:eastAsia="Arial" w:cstheme="minorHAnsi"/>
          <w:color w:val="000000"/>
        </w:rPr>
      </w:pPr>
      <w:r w:rsidRPr="00AE723E">
        <w:rPr>
          <w:rFonts w:eastAsia="Arial" w:cstheme="minorHAnsi"/>
          <w:color w:val="000000"/>
        </w:rPr>
        <w:t>Informing Employees of Supports</w:t>
      </w:r>
    </w:p>
    <w:p w14:paraId="6F2F7DFC" w14:textId="0E8C62E9" w:rsidR="00EA5B47" w:rsidRPr="00AE723E" w:rsidRDefault="00EA5B47" w:rsidP="00E74E92">
      <w:pPr>
        <w:pStyle w:val="ListParagraph"/>
        <w:numPr>
          <w:ilvl w:val="2"/>
          <w:numId w:val="26"/>
        </w:numPr>
        <w:spacing w:before="20" w:after="0" w:line="240" w:lineRule="auto"/>
        <w:rPr>
          <w:rFonts w:eastAsia="Arial" w:cstheme="minorHAnsi"/>
          <w:color w:val="000000"/>
        </w:rPr>
      </w:pPr>
      <w:r w:rsidRPr="00AE723E">
        <w:rPr>
          <w:rFonts w:eastAsia="Arial" w:cstheme="minorHAnsi"/>
          <w:color w:val="000000"/>
        </w:rPr>
        <w:t>Documented Individual Accommodation Plans/Return to Work</w:t>
      </w:r>
      <w:r w:rsidR="00E74E92" w:rsidRPr="00AE723E">
        <w:rPr>
          <w:rFonts w:eastAsia="Arial" w:cstheme="minorHAnsi"/>
          <w:color w:val="000000"/>
        </w:rPr>
        <w:t xml:space="preserve"> </w:t>
      </w:r>
      <w:r w:rsidRPr="00AE723E">
        <w:rPr>
          <w:rFonts w:eastAsia="Arial" w:cstheme="minorHAnsi"/>
          <w:color w:val="000000"/>
        </w:rPr>
        <w:t>Process</w:t>
      </w:r>
    </w:p>
    <w:p w14:paraId="66D1F02F" w14:textId="345BC0FA" w:rsidR="0094509A" w:rsidRPr="00AE723E" w:rsidRDefault="0094509A" w:rsidP="00E74E92">
      <w:pPr>
        <w:pStyle w:val="ListParagraph"/>
        <w:numPr>
          <w:ilvl w:val="2"/>
          <w:numId w:val="26"/>
        </w:numPr>
        <w:spacing w:before="20" w:after="0" w:line="240" w:lineRule="auto"/>
        <w:rPr>
          <w:rFonts w:eastAsia="Arial" w:cstheme="minorHAnsi"/>
          <w:color w:val="000000"/>
        </w:rPr>
      </w:pPr>
      <w:r w:rsidRPr="00AE723E">
        <w:rPr>
          <w:rFonts w:eastAsia="Arial" w:cstheme="minorHAnsi"/>
          <w:color w:val="000000"/>
        </w:rPr>
        <w:t>Documented Individual Accommodation Plans/Return to Work Process</w:t>
      </w:r>
    </w:p>
    <w:p w14:paraId="2776F963" w14:textId="06AE4677" w:rsidR="00755FF4" w:rsidRPr="00AE723E" w:rsidRDefault="00EA5B47" w:rsidP="00E74E92">
      <w:pPr>
        <w:pStyle w:val="ListParagraph"/>
        <w:numPr>
          <w:ilvl w:val="2"/>
          <w:numId w:val="26"/>
        </w:numPr>
        <w:spacing w:before="20" w:after="0" w:line="240" w:lineRule="auto"/>
        <w:rPr>
          <w:rFonts w:eastAsia="Arial" w:cstheme="minorHAnsi"/>
          <w:color w:val="000000"/>
        </w:rPr>
      </w:pPr>
      <w:r w:rsidRPr="00AE723E">
        <w:rPr>
          <w:rFonts w:eastAsia="Arial" w:cstheme="minorHAnsi"/>
          <w:color w:val="000000"/>
        </w:rPr>
        <w:t>Performance Management, Career Development and</w:t>
      </w:r>
      <w:r w:rsidR="00E74E92" w:rsidRPr="00AE723E">
        <w:rPr>
          <w:rFonts w:eastAsia="Arial" w:cstheme="minorHAnsi"/>
          <w:color w:val="000000"/>
        </w:rPr>
        <w:t xml:space="preserve"> </w:t>
      </w:r>
      <w:r w:rsidRPr="00AE723E">
        <w:rPr>
          <w:rFonts w:eastAsia="Arial" w:cstheme="minorHAnsi"/>
          <w:color w:val="000000"/>
        </w:rPr>
        <w:t>Redeployment</w:t>
      </w:r>
    </w:p>
    <w:p w14:paraId="3AA49A2B" w14:textId="7A51C078" w:rsidR="0094509A" w:rsidRDefault="000C0188" w:rsidP="000C0188">
      <w:pPr>
        <w:pStyle w:val="ListParagraph"/>
        <w:numPr>
          <w:ilvl w:val="0"/>
          <w:numId w:val="26"/>
        </w:numPr>
        <w:spacing w:before="20" w:after="0" w:line="240" w:lineRule="auto"/>
        <w:rPr>
          <w:rFonts w:eastAsia="Arial" w:cstheme="minorHAnsi"/>
          <w:color w:val="000000"/>
        </w:rPr>
      </w:pPr>
      <w:r w:rsidRPr="00AE723E">
        <w:rPr>
          <w:rFonts w:eastAsia="Arial" w:cstheme="minorHAnsi"/>
          <w:color w:val="000000"/>
        </w:rPr>
        <w:t>Conclusion</w:t>
      </w:r>
    </w:p>
    <w:p w14:paraId="5E8B9B02" w14:textId="77777777" w:rsidR="00AE723E" w:rsidRDefault="00AE723E" w:rsidP="00AE723E">
      <w:pPr>
        <w:spacing w:before="20" w:after="0" w:line="240" w:lineRule="auto"/>
        <w:rPr>
          <w:rFonts w:eastAsia="Arial" w:cstheme="minorHAnsi"/>
          <w:color w:val="000000"/>
        </w:rPr>
      </w:pPr>
    </w:p>
    <w:p w14:paraId="7F9872E9" w14:textId="77777777" w:rsidR="00AE723E" w:rsidRDefault="00AE723E" w:rsidP="00AE723E">
      <w:pPr>
        <w:spacing w:before="20" w:after="0" w:line="240" w:lineRule="auto"/>
        <w:rPr>
          <w:rFonts w:eastAsia="Arial" w:cstheme="minorHAnsi"/>
          <w:color w:val="000000"/>
        </w:rPr>
      </w:pPr>
    </w:p>
    <w:p w14:paraId="62800B51" w14:textId="77777777" w:rsidR="00AE723E" w:rsidRPr="00AE723E" w:rsidRDefault="00AE723E" w:rsidP="00AE723E">
      <w:pPr>
        <w:spacing w:before="20" w:after="0" w:line="240" w:lineRule="auto"/>
        <w:rPr>
          <w:rFonts w:eastAsia="Arial" w:cstheme="minorHAnsi"/>
          <w:color w:val="000000"/>
        </w:rPr>
      </w:pPr>
    </w:p>
    <w:p w14:paraId="7654C116" w14:textId="77777777" w:rsidR="000728CD" w:rsidRDefault="004850AB">
      <w:pPr>
        <w:spacing w:before="20" w:after="0" w:line="240" w:lineRule="auto"/>
      </w:pPr>
      <w:r>
        <w:rPr>
          <w:color w:val="000000"/>
          <w:sz w:val="24"/>
          <w:szCs w:val="24"/>
        </w:rPr>
        <w:lastRenderedPageBreak/>
        <w:t> </w:t>
      </w:r>
    </w:p>
    <w:p w14:paraId="2C806E4B" w14:textId="61AD7A8A" w:rsidR="000728CD" w:rsidRPr="00633CF8" w:rsidRDefault="004850AB" w:rsidP="00633CF8">
      <w:pPr>
        <w:pStyle w:val="ListParagraph"/>
        <w:numPr>
          <w:ilvl w:val="0"/>
          <w:numId w:val="28"/>
        </w:numPr>
        <w:spacing w:before="20" w:after="0" w:line="240" w:lineRule="auto"/>
        <w:rPr>
          <w:rFonts w:ascii="Arial" w:eastAsia="Arial" w:hAnsi="Arial" w:cs="Arial"/>
          <w:b/>
          <w:bCs/>
          <w:color w:val="000000"/>
          <w:u w:val="single"/>
        </w:rPr>
      </w:pPr>
      <w:r w:rsidRPr="00633CF8">
        <w:rPr>
          <w:rFonts w:ascii="Arial" w:eastAsia="Arial" w:hAnsi="Arial" w:cs="Arial"/>
          <w:b/>
          <w:bCs/>
          <w:color w:val="000000"/>
          <w:u w:val="single"/>
        </w:rPr>
        <w:t>Statement of Commitment</w:t>
      </w:r>
    </w:p>
    <w:p w14:paraId="61A01141" w14:textId="7D33E228" w:rsidR="000728CD" w:rsidRDefault="004850AB">
      <w:pPr>
        <w:spacing w:after="0" w:line="240" w:lineRule="auto"/>
      </w:pPr>
      <w:r>
        <w:rPr>
          <w:color w:val="000000"/>
          <w:sz w:val="24"/>
          <w:szCs w:val="24"/>
        </w:rPr>
        <w:t>  </w:t>
      </w:r>
    </w:p>
    <w:p w14:paraId="71961DC0" w14:textId="77777777" w:rsidR="002E7559" w:rsidRPr="00E74E92" w:rsidRDefault="004850AB" w:rsidP="00E74E92">
      <w:pPr>
        <w:spacing w:before="20" w:after="0" w:line="240" w:lineRule="auto"/>
      </w:pPr>
      <w:r w:rsidRPr="00E74E92">
        <w:t xml:space="preserve">MDM Business Solutions is committed to providing an accessible environment for all clients, employees, job applicants, suppliers, and visitors who may enter our premises, access our information, or use our services. As an organization, we respect and comply with the requirements of the Accessibility for Ontarians with Disabilities Act, 2005, and its associated regulations. </w:t>
      </w:r>
    </w:p>
    <w:p w14:paraId="2DD28909" w14:textId="7D38AADE" w:rsidR="00633CF8" w:rsidRDefault="004850AB" w:rsidP="00633CF8">
      <w:pPr>
        <w:spacing w:before="20" w:after="0" w:line="240" w:lineRule="auto"/>
      </w:pPr>
      <w:r w:rsidRPr="00E74E92">
        <w:t xml:space="preserve">We strive to provide an accessible and welcoming environment for everyone by identifying and removing barriers in our workplace and ensuring that new barriers are not created. </w:t>
      </w:r>
      <w:r w:rsidR="003E40A6" w:rsidRPr="00E74E92">
        <w:t xml:space="preserve">This accessibility plan outlines the steps we are taking to meet those requirements and to improve opportunities for people with disabilities. </w:t>
      </w:r>
      <w:r w:rsidR="00633CF8" w:rsidRPr="00633CF8">
        <w:t xml:space="preserve">This plan is in effect from </w:t>
      </w:r>
      <w:r w:rsidR="00633CF8">
        <w:t xml:space="preserve">July 01, </w:t>
      </w:r>
      <w:r w:rsidR="00AE723E">
        <w:t>2023,</w:t>
      </w:r>
      <w:r w:rsidR="00633CF8">
        <w:t xml:space="preserve"> and will be </w:t>
      </w:r>
      <w:r w:rsidR="00633CF8" w:rsidRPr="00AE723E">
        <w:t xml:space="preserve">reviewed and updated at least every 5 years to identify progress made in addressing barriers.  </w:t>
      </w:r>
    </w:p>
    <w:p w14:paraId="687EB59F" w14:textId="77777777" w:rsidR="000C0188" w:rsidRDefault="000C0188" w:rsidP="000C0188">
      <w:pPr>
        <w:spacing w:before="20" w:after="0" w:line="240" w:lineRule="auto"/>
      </w:pPr>
      <w:r>
        <w:t xml:space="preserve">MDM welcomes feedback in relation to this Plan, in the format most convenient to the person providing feedback. </w:t>
      </w:r>
    </w:p>
    <w:p w14:paraId="2653473F" w14:textId="42CEFD8E" w:rsidR="0081192B" w:rsidRDefault="000C0188" w:rsidP="000C0188">
      <w:pPr>
        <w:spacing w:before="20" w:after="0" w:line="240" w:lineRule="auto"/>
      </w:pPr>
      <w:r>
        <w:t xml:space="preserve">Our Multi-Year Accessibility Plan, </w:t>
      </w:r>
      <w:r w:rsidR="000A6482">
        <w:t>Contact</w:t>
      </w:r>
      <w:r w:rsidR="0061130C">
        <w:t xml:space="preserve"> </w:t>
      </w:r>
      <w:r w:rsidR="000A6482">
        <w:t>I</w:t>
      </w:r>
      <w:r w:rsidR="0061130C">
        <w:t>nformation and F</w:t>
      </w:r>
      <w:r>
        <w:t>eedback</w:t>
      </w:r>
      <w:r w:rsidR="0061130C">
        <w:t xml:space="preserve"> process </w:t>
      </w:r>
      <w:r>
        <w:t>are available under the “Accessibility” link on our corporate website at http:// www.mdmgroup.ca.</w:t>
      </w:r>
    </w:p>
    <w:p w14:paraId="2F99F4DF" w14:textId="6A825DBF" w:rsidR="000B17E3" w:rsidRPr="00633CF8" w:rsidRDefault="004850AB">
      <w:pPr>
        <w:spacing w:before="20" w:after="0" w:line="240" w:lineRule="auto"/>
      </w:pPr>
      <w:r w:rsidRPr="00633CF8">
        <w:t>If you have any questions or concerns about this plan or its initiatives, or if you want to receive a copy of the plan in a different accessible format, please contact</w:t>
      </w:r>
      <w:r w:rsidR="000B17E3" w:rsidRPr="00633CF8">
        <w:t>:</w:t>
      </w:r>
    </w:p>
    <w:p w14:paraId="698FDD53" w14:textId="0156097D" w:rsidR="000B17E3" w:rsidRPr="00633CF8" w:rsidRDefault="000B17E3" w:rsidP="000B17E3">
      <w:pPr>
        <w:spacing w:before="20" w:after="0" w:line="240" w:lineRule="auto"/>
      </w:pPr>
      <w:r w:rsidRPr="00633CF8">
        <w:t xml:space="preserve">1. Human Resource Manager Marina Dates </w:t>
      </w:r>
    </w:p>
    <w:p w14:paraId="4F2AB528" w14:textId="77777777" w:rsidR="000B17E3" w:rsidRPr="00633CF8" w:rsidRDefault="000B17E3" w:rsidP="000B17E3">
      <w:pPr>
        <w:spacing w:before="20" w:after="0" w:line="240" w:lineRule="auto"/>
      </w:pPr>
      <w:r w:rsidRPr="00633CF8">
        <w:t>Phone number – 905-829-2686</w:t>
      </w:r>
    </w:p>
    <w:p w14:paraId="3474B0F9" w14:textId="77777777" w:rsidR="000B17E3" w:rsidRPr="00633CF8" w:rsidRDefault="000B17E3" w:rsidP="000B17E3">
      <w:pPr>
        <w:spacing w:before="20" w:after="0" w:line="240" w:lineRule="auto"/>
      </w:pPr>
      <w:r w:rsidRPr="00633CF8">
        <w:t xml:space="preserve">Mailing address – 6-2300 Bristol Circle, Oakville, Ontario, L6H5S3 </w:t>
      </w:r>
    </w:p>
    <w:p w14:paraId="7BB61A71" w14:textId="77777777" w:rsidR="000B17E3" w:rsidRPr="00633CF8" w:rsidRDefault="000B17E3" w:rsidP="000B17E3">
      <w:pPr>
        <w:spacing w:before="20" w:after="0" w:line="240" w:lineRule="auto"/>
      </w:pPr>
      <w:r w:rsidRPr="00633CF8">
        <w:t>E-mail address – mdates@mdmgroup.ca</w:t>
      </w:r>
    </w:p>
    <w:p w14:paraId="607A2253" w14:textId="659ED9FA" w:rsidR="000B17E3" w:rsidRPr="00633CF8" w:rsidRDefault="000B17E3" w:rsidP="000B17E3">
      <w:pPr>
        <w:spacing w:before="20" w:after="0" w:line="240" w:lineRule="auto"/>
      </w:pPr>
      <w:r w:rsidRPr="00633CF8">
        <w:t xml:space="preserve">2.Customer support service </w:t>
      </w:r>
    </w:p>
    <w:p w14:paraId="2ADFE3F8" w14:textId="4883BF7D" w:rsidR="000B17E3" w:rsidRPr="00633CF8" w:rsidRDefault="000B17E3" w:rsidP="000B17E3">
      <w:pPr>
        <w:spacing w:before="20" w:after="0" w:line="240" w:lineRule="auto"/>
      </w:pPr>
      <w:r w:rsidRPr="00633CF8">
        <w:t>customerservice@mdmgroup.ca</w:t>
      </w:r>
    </w:p>
    <w:p w14:paraId="52179028" w14:textId="77777777" w:rsidR="000728CD" w:rsidRDefault="004850AB">
      <w:pPr>
        <w:spacing w:before="20" w:after="0" w:line="240" w:lineRule="auto"/>
      </w:pPr>
      <w:r w:rsidRPr="00633CF8">
        <w:t> </w:t>
      </w:r>
    </w:p>
    <w:p w14:paraId="519FE7C5" w14:textId="6CACD85F" w:rsidR="00EC4F5D" w:rsidRPr="00633CF8" w:rsidRDefault="00EC4F5D" w:rsidP="00633CF8">
      <w:pPr>
        <w:pStyle w:val="ListParagraph"/>
        <w:numPr>
          <w:ilvl w:val="0"/>
          <w:numId w:val="28"/>
        </w:numPr>
        <w:spacing w:before="20" w:after="0" w:line="240" w:lineRule="auto"/>
        <w:rPr>
          <w:rFonts w:ascii="Arial" w:eastAsia="Arial" w:hAnsi="Arial" w:cs="Arial"/>
          <w:b/>
          <w:bCs/>
          <w:color w:val="000000"/>
          <w:u w:val="single"/>
        </w:rPr>
      </w:pPr>
      <w:r w:rsidRPr="00633CF8">
        <w:rPr>
          <w:rFonts w:ascii="Arial" w:eastAsia="Arial" w:hAnsi="Arial" w:cs="Arial"/>
          <w:b/>
          <w:bCs/>
          <w:color w:val="000000"/>
          <w:u w:val="single"/>
        </w:rPr>
        <w:t xml:space="preserve">Accessibility Standards for Customer Service </w:t>
      </w:r>
      <w:r w:rsidR="00DA0D66" w:rsidRPr="00633CF8">
        <w:rPr>
          <w:rFonts w:ascii="Arial" w:eastAsia="Arial" w:hAnsi="Arial" w:cs="Arial"/>
          <w:b/>
          <w:bCs/>
          <w:color w:val="000000"/>
          <w:u w:val="single"/>
        </w:rPr>
        <w:t>(ONTARIO REGULATION 429/07)</w:t>
      </w:r>
    </w:p>
    <w:p w14:paraId="4DE46307" w14:textId="77777777" w:rsidR="00EC4F5D" w:rsidRDefault="00EC4F5D">
      <w:pPr>
        <w:spacing w:before="20" w:after="0" w:line="240" w:lineRule="auto"/>
      </w:pPr>
    </w:p>
    <w:p w14:paraId="77D08BD1" w14:textId="1690D913" w:rsidR="00EC4F5D" w:rsidRDefault="00EC4F5D">
      <w:pPr>
        <w:spacing w:before="20" w:after="0" w:line="240" w:lineRule="auto"/>
        <w:rPr>
          <w:b/>
          <w:bCs/>
        </w:rPr>
      </w:pPr>
      <w:r w:rsidRPr="00EC4F5D">
        <w:rPr>
          <w:b/>
          <w:bCs/>
        </w:rPr>
        <w:t xml:space="preserve">Commitment: </w:t>
      </w:r>
    </w:p>
    <w:p w14:paraId="2D30ECF1" w14:textId="559C57AE" w:rsidR="00EC4F5D" w:rsidRDefault="00EC4F5D">
      <w:pPr>
        <w:spacing w:before="20" w:after="0" w:line="240" w:lineRule="auto"/>
      </w:pPr>
      <w:r>
        <w:t>The Accessibility Standards for the Customer Service Regulation were created to establish accessibility standards for customer service in Ontario. In keeping with this regulation, the organization is committed to providing respectful services that focus on the unique needs of the individua</w:t>
      </w:r>
      <w:r w:rsidR="00870E15">
        <w:t>l.</w:t>
      </w:r>
    </w:p>
    <w:p w14:paraId="6A136D59" w14:textId="77777777" w:rsidR="00870E15" w:rsidRDefault="00870E15">
      <w:pPr>
        <w:spacing w:before="20" w:after="0" w:line="240" w:lineRule="auto"/>
      </w:pPr>
      <w:r>
        <w:t xml:space="preserve">To achieve this, the organization makes reasonable efforts to ensure that its policies, procedures and practices pertaining to the provision of goods and services to the public and other third parties adhere to the following guiding principles as set out in Accessibility Standards for Customer Service: Ontario Regulation 429/07. </w:t>
      </w:r>
    </w:p>
    <w:p w14:paraId="4EF9BA68" w14:textId="77777777" w:rsidR="00870E15" w:rsidRDefault="00870E15">
      <w:pPr>
        <w:spacing w:before="20" w:after="0" w:line="240" w:lineRule="auto"/>
      </w:pPr>
      <w:r>
        <w:sym w:font="Symbol" w:char="F0B7"/>
      </w:r>
      <w:r>
        <w:t xml:space="preserve"> Our goods and services must be provided in a manner that respects the dignity and independence of persons with disabilities. </w:t>
      </w:r>
    </w:p>
    <w:p w14:paraId="56BC1B60" w14:textId="77777777" w:rsidR="00870E15" w:rsidRDefault="00870E15">
      <w:pPr>
        <w:spacing w:before="20" w:after="0" w:line="240" w:lineRule="auto"/>
      </w:pPr>
      <w:r>
        <w:sym w:font="Symbol" w:char="F0B7"/>
      </w:r>
      <w:r>
        <w:t xml:space="preserve"> The provision of our goods or services to persons with disabilities and others must be integrated unless an alternate measure is necessary, whether temporarily or on a permanent basis, to enable a person with a disability to obtain, use or benefit from the goods or services. </w:t>
      </w:r>
    </w:p>
    <w:p w14:paraId="4BBB3F1A" w14:textId="5D71183F" w:rsidR="00870E15" w:rsidRDefault="00870E15">
      <w:pPr>
        <w:spacing w:before="20" w:after="0" w:line="240" w:lineRule="auto"/>
        <w:rPr>
          <w:rFonts w:ascii="Arial" w:eastAsia="Arial" w:hAnsi="Arial" w:cs="Arial"/>
          <w:b/>
          <w:bCs/>
          <w:color w:val="000000"/>
        </w:rPr>
      </w:pPr>
      <w:r>
        <w:sym w:font="Symbol" w:char="F0B7"/>
      </w:r>
      <w:r>
        <w:t xml:space="preserve"> Persons with disabilities must be given an opportunity equal to that given to others to obtain, use and benefit from the goods or services.</w:t>
      </w:r>
    </w:p>
    <w:p w14:paraId="1DA106F6" w14:textId="77777777" w:rsidR="00DA0D66" w:rsidRPr="00DA0D66" w:rsidRDefault="00DA0D66" w:rsidP="00DA0D66">
      <w:pPr>
        <w:spacing w:before="20" w:after="0" w:line="240" w:lineRule="auto"/>
        <w:rPr>
          <w:rFonts w:eastAsia="Arial" w:cstheme="minorHAnsi"/>
          <w:b/>
          <w:bCs/>
          <w:color w:val="000000"/>
        </w:rPr>
      </w:pPr>
      <w:r w:rsidRPr="00DA0D66">
        <w:rPr>
          <w:rFonts w:eastAsia="Arial" w:cstheme="minorHAnsi"/>
          <w:b/>
          <w:bCs/>
          <w:color w:val="000000"/>
        </w:rPr>
        <w:t>Action Taken:</w:t>
      </w:r>
    </w:p>
    <w:p w14:paraId="74298F86" w14:textId="355F8359" w:rsidR="00DA0D66" w:rsidRDefault="00DA0D66" w:rsidP="00491D14">
      <w:pPr>
        <w:spacing w:before="20" w:after="0" w:line="240" w:lineRule="auto"/>
      </w:pPr>
      <w:r w:rsidRPr="00DA0D66">
        <w:t>The following measures have been implemented by MDM Business Solutions Inc.:</w:t>
      </w:r>
    </w:p>
    <w:p w14:paraId="76AF763D" w14:textId="31112FD0" w:rsidR="00DA0D66" w:rsidRDefault="00DA0D66" w:rsidP="00491D14">
      <w:pPr>
        <w:pStyle w:val="ListParagraph"/>
        <w:numPr>
          <w:ilvl w:val="0"/>
          <w:numId w:val="18"/>
        </w:numPr>
        <w:spacing w:before="20" w:after="0" w:line="240" w:lineRule="auto"/>
      </w:pPr>
      <w:r>
        <w:t xml:space="preserve">Ensuring all persons who, on behalf of </w:t>
      </w:r>
      <w:r w:rsidR="00491D14">
        <w:t>MDM deal</w:t>
      </w:r>
      <w:r>
        <w:t xml:space="preserve"> with the public or other third parties, and all those who are involved in the development and approvals of customer service policies, practices and procedures, as well as all others providing services to our customers, are trained to communicate and provide the best possible customer service to all customers, including persons with disabilities;</w:t>
      </w:r>
    </w:p>
    <w:p w14:paraId="1EE15668" w14:textId="4B62B52A" w:rsidR="00DA0D66" w:rsidRDefault="00DA0D66" w:rsidP="00491D14">
      <w:pPr>
        <w:pStyle w:val="ListParagraph"/>
        <w:numPr>
          <w:ilvl w:val="0"/>
          <w:numId w:val="18"/>
        </w:numPr>
        <w:spacing w:before="20" w:after="0" w:line="240" w:lineRule="auto"/>
      </w:pPr>
      <w:bookmarkStart w:id="0" w:name="_Hlk145415162"/>
      <w:r>
        <w:t xml:space="preserve">Ensuring completion of accessibility training </w:t>
      </w:r>
      <w:bookmarkEnd w:id="0"/>
      <w:r>
        <w:t>is tracked and recorded;</w:t>
      </w:r>
    </w:p>
    <w:p w14:paraId="45BC9F75" w14:textId="141E20F8" w:rsidR="00DA0D66" w:rsidRDefault="00DA0D66" w:rsidP="00491D14">
      <w:pPr>
        <w:pStyle w:val="ListParagraph"/>
        <w:numPr>
          <w:ilvl w:val="0"/>
          <w:numId w:val="18"/>
        </w:numPr>
        <w:spacing w:before="20" w:after="0" w:line="240" w:lineRule="auto"/>
      </w:pPr>
      <w:r>
        <w:t xml:space="preserve">Ensuring </w:t>
      </w:r>
      <w:r w:rsidR="00B81CC9">
        <w:t xml:space="preserve">accommodation of </w:t>
      </w:r>
      <w:r>
        <w:t xml:space="preserve">customers accompanied by a guide dog or other service animal in areas of </w:t>
      </w:r>
      <w:r w:rsidR="00491D14">
        <w:t>MDM</w:t>
      </w:r>
      <w:r w:rsidR="004C1395">
        <w:t>;</w:t>
      </w:r>
      <w:r w:rsidR="00491D14">
        <w:t xml:space="preserve"> </w:t>
      </w:r>
    </w:p>
    <w:p w14:paraId="7FDA05C3" w14:textId="37D980A5" w:rsidR="00DA0D66" w:rsidRDefault="00DA0D66" w:rsidP="00491D14">
      <w:pPr>
        <w:pStyle w:val="ListParagraph"/>
        <w:numPr>
          <w:ilvl w:val="0"/>
          <w:numId w:val="18"/>
        </w:numPr>
        <w:spacing w:before="20" w:after="0" w:line="240" w:lineRule="auto"/>
      </w:pPr>
      <w:r>
        <w:lastRenderedPageBreak/>
        <w:t>Ensuring that if a person with a disability is accompanied by a support person, the support person is</w:t>
      </w:r>
      <w:r w:rsidR="00082A82">
        <w:t xml:space="preserve"> </w:t>
      </w:r>
      <w:r>
        <w:t>accommodated</w:t>
      </w:r>
      <w:r w:rsidR="00082A82">
        <w:t>;</w:t>
      </w:r>
    </w:p>
    <w:p w14:paraId="0B29DF86" w14:textId="77E8DCD6" w:rsidR="00DA0D66" w:rsidRDefault="00DA0D66" w:rsidP="00491D14">
      <w:pPr>
        <w:pStyle w:val="ListParagraph"/>
        <w:numPr>
          <w:ilvl w:val="0"/>
          <w:numId w:val="18"/>
        </w:numPr>
        <w:spacing w:before="20" w:after="0" w:line="240" w:lineRule="auto"/>
      </w:pPr>
      <w:r>
        <w:t>Issuing a public notice in a timely manner in the event of a planned or unexpected disruption of service</w:t>
      </w:r>
      <w:r w:rsidR="00491D14">
        <w:t xml:space="preserve"> </w:t>
      </w:r>
      <w:r>
        <w:t xml:space="preserve">or inaccessibility of facilities used by persons with disabilities. The notice must include the reason </w:t>
      </w:r>
      <w:r w:rsidR="00082A82">
        <w:t>for</w:t>
      </w:r>
      <w:r w:rsidR="00491D14">
        <w:t xml:space="preserve"> </w:t>
      </w:r>
      <w:r>
        <w:t>the disruption, the anticipated duration, and a description of alternative facilities or service, if any, that</w:t>
      </w:r>
      <w:r w:rsidR="00491D14">
        <w:t xml:space="preserve"> </w:t>
      </w:r>
      <w:r>
        <w:t>may be available</w:t>
      </w:r>
      <w:r w:rsidR="00082A82">
        <w:t>;</w:t>
      </w:r>
    </w:p>
    <w:p w14:paraId="64F48F42" w14:textId="1FD8BA53" w:rsidR="00DA0D66" w:rsidRDefault="00DA0D66" w:rsidP="00491D14">
      <w:pPr>
        <w:pStyle w:val="ListParagraph"/>
        <w:numPr>
          <w:ilvl w:val="0"/>
          <w:numId w:val="18"/>
        </w:numPr>
        <w:spacing w:before="20" w:after="0" w:line="240" w:lineRule="auto"/>
      </w:pPr>
      <w:r>
        <w:t>Continuing to welcome and appreciate feedback from persons with disabilities through multiple</w:t>
      </w:r>
      <w:r w:rsidR="00491D14">
        <w:t xml:space="preserve"> </w:t>
      </w:r>
      <w:r>
        <w:t>communication methods;</w:t>
      </w:r>
    </w:p>
    <w:p w14:paraId="00126D29" w14:textId="795BD77B" w:rsidR="00DA0D66" w:rsidRDefault="00DA0D66" w:rsidP="00491D14">
      <w:pPr>
        <w:pStyle w:val="ListParagraph"/>
        <w:numPr>
          <w:ilvl w:val="0"/>
          <w:numId w:val="18"/>
        </w:numPr>
        <w:spacing w:before="20" w:after="0" w:line="240" w:lineRule="auto"/>
      </w:pPr>
      <w:r>
        <w:t>Reporting compliance with the customer service standard on the Accessibility Compliance Reporting</w:t>
      </w:r>
      <w:r w:rsidR="00491D14">
        <w:t xml:space="preserve"> </w:t>
      </w:r>
      <w:r>
        <w:t xml:space="preserve">tool at ServiceOntario’s One-Source for Business website. </w:t>
      </w:r>
      <w:r>
        <w:cr/>
      </w:r>
    </w:p>
    <w:p w14:paraId="56B6FBC8" w14:textId="354F8FDA" w:rsidR="00491D14" w:rsidRDefault="0094509A" w:rsidP="00DA0D66">
      <w:pPr>
        <w:spacing w:before="20" w:after="0" w:line="240" w:lineRule="auto"/>
      </w:pPr>
      <w:r>
        <w:rPr>
          <w:b/>
          <w:bCs/>
        </w:rPr>
        <w:t>R</w:t>
      </w:r>
      <w:r w:rsidR="00491D14" w:rsidRPr="00491D14">
        <w:rPr>
          <w:b/>
          <w:bCs/>
        </w:rPr>
        <w:t>equired compliance date:</w:t>
      </w:r>
      <w:r w:rsidR="00491D14">
        <w:t xml:space="preserve"> January 1, 2012 </w:t>
      </w:r>
    </w:p>
    <w:p w14:paraId="378FAB39" w14:textId="124AB2B8" w:rsidR="00DA0D66" w:rsidRDefault="00491D14" w:rsidP="00DA0D66">
      <w:pPr>
        <w:spacing w:before="20" w:after="0" w:line="240" w:lineRule="auto"/>
      </w:pPr>
      <w:r w:rsidRPr="00491D14">
        <w:rPr>
          <w:b/>
          <w:bCs/>
        </w:rPr>
        <w:t>Status:</w:t>
      </w:r>
      <w:r>
        <w:t xml:space="preserve"> Completed</w:t>
      </w:r>
    </w:p>
    <w:p w14:paraId="088D097A" w14:textId="77777777" w:rsidR="00491D14" w:rsidRPr="00491D14" w:rsidRDefault="00491D14" w:rsidP="00491D14">
      <w:pPr>
        <w:spacing w:before="20" w:after="0" w:line="240" w:lineRule="auto"/>
        <w:rPr>
          <w:b/>
          <w:bCs/>
        </w:rPr>
      </w:pPr>
      <w:r w:rsidRPr="00491D14">
        <w:rPr>
          <w:b/>
          <w:bCs/>
        </w:rPr>
        <w:t>Planned Action:</w:t>
      </w:r>
    </w:p>
    <w:p w14:paraId="25B136D5" w14:textId="4EC1349E" w:rsidR="00491D14" w:rsidRDefault="00491D14" w:rsidP="00491D14">
      <w:pPr>
        <w:pStyle w:val="ListParagraph"/>
        <w:numPr>
          <w:ilvl w:val="0"/>
          <w:numId w:val="17"/>
        </w:numPr>
        <w:spacing w:before="20" w:after="0" w:line="240" w:lineRule="auto"/>
      </w:pPr>
      <w:r>
        <w:t>Report continued compliance with the customer service standard on the Accessibility Compliance</w:t>
      </w:r>
    </w:p>
    <w:p w14:paraId="5FC03719" w14:textId="1A9154FC" w:rsidR="00491D14" w:rsidRDefault="00491D14" w:rsidP="00491D14">
      <w:pPr>
        <w:spacing w:before="20" w:after="0" w:line="240" w:lineRule="auto"/>
      </w:pPr>
      <w:r>
        <w:t>Reporting tool at ServiceOntario’s One-Source for Business website.</w:t>
      </w:r>
    </w:p>
    <w:p w14:paraId="3219CD2C" w14:textId="5B2A6348" w:rsidR="00491D14" w:rsidRDefault="00491D14" w:rsidP="00491D14">
      <w:pPr>
        <w:pStyle w:val="ListParagraph"/>
        <w:numPr>
          <w:ilvl w:val="0"/>
          <w:numId w:val="17"/>
        </w:numPr>
        <w:spacing w:before="20" w:after="0" w:line="240" w:lineRule="auto"/>
      </w:pPr>
      <w:r w:rsidRPr="00491D14">
        <w:t xml:space="preserve">Ensuring completion of Improving Workplace Accessibility </w:t>
      </w:r>
      <w:r>
        <w:t>refresher t</w:t>
      </w:r>
      <w:r w:rsidRPr="00491D14">
        <w:t>raining</w:t>
      </w:r>
      <w:r>
        <w:t>.</w:t>
      </w:r>
    </w:p>
    <w:p w14:paraId="463B2081" w14:textId="06252A83" w:rsidR="00491D14" w:rsidRDefault="00491D14" w:rsidP="00491D14">
      <w:pPr>
        <w:spacing w:before="20" w:after="0" w:line="240" w:lineRule="auto"/>
      </w:pPr>
      <w:r w:rsidRPr="00491D14">
        <w:rPr>
          <w:b/>
          <w:bCs/>
        </w:rPr>
        <w:t>Required compliance date</w:t>
      </w:r>
      <w:r>
        <w:t>: December 31, 202</w:t>
      </w:r>
      <w:r w:rsidR="006D7E74">
        <w:t>3</w:t>
      </w:r>
    </w:p>
    <w:p w14:paraId="62DCF9C6" w14:textId="18947DAE" w:rsidR="00DA0D66" w:rsidRDefault="00491D14" w:rsidP="00DA0D66">
      <w:pPr>
        <w:spacing w:before="20" w:after="0" w:line="240" w:lineRule="auto"/>
      </w:pPr>
      <w:r w:rsidRPr="00491D14">
        <w:rPr>
          <w:b/>
          <w:bCs/>
        </w:rPr>
        <w:t>Status</w:t>
      </w:r>
      <w:r>
        <w:t xml:space="preserve">: </w:t>
      </w:r>
      <w:r w:rsidR="00D10345" w:rsidRPr="00D10345">
        <w:t>Completed/Reviewed &amp; Updated Annually to ensure ongoing compliance.</w:t>
      </w:r>
    </w:p>
    <w:p w14:paraId="6C54A404" w14:textId="77777777" w:rsidR="00D10345" w:rsidRPr="00DA0D66" w:rsidRDefault="00D10345" w:rsidP="00DA0D66">
      <w:pPr>
        <w:spacing w:before="20" w:after="0" w:line="240" w:lineRule="auto"/>
      </w:pPr>
    </w:p>
    <w:p w14:paraId="33AB240A" w14:textId="430FD94A" w:rsidR="00491D14" w:rsidRPr="00633CF8" w:rsidRDefault="00953B3D" w:rsidP="00633CF8">
      <w:pPr>
        <w:pStyle w:val="ListParagraph"/>
        <w:numPr>
          <w:ilvl w:val="0"/>
          <w:numId w:val="28"/>
        </w:numPr>
        <w:spacing w:before="20" w:after="0" w:line="240" w:lineRule="auto"/>
        <w:rPr>
          <w:rFonts w:ascii="Arial" w:eastAsia="Arial" w:hAnsi="Arial" w:cs="Arial"/>
          <w:b/>
          <w:bCs/>
          <w:color w:val="000000"/>
          <w:u w:val="single"/>
        </w:rPr>
      </w:pPr>
      <w:r w:rsidRPr="00633CF8">
        <w:rPr>
          <w:rFonts w:ascii="Arial" w:eastAsia="Arial" w:hAnsi="Arial" w:cs="Arial"/>
          <w:b/>
          <w:bCs/>
          <w:color w:val="000000"/>
          <w:u w:val="single"/>
        </w:rPr>
        <w:t>Integrated Accessibility Standards Regulatio</w:t>
      </w:r>
      <w:r w:rsidR="00491D14" w:rsidRPr="00633CF8">
        <w:rPr>
          <w:rFonts w:ascii="Arial" w:eastAsia="Arial" w:hAnsi="Arial" w:cs="Arial"/>
          <w:b/>
          <w:bCs/>
          <w:color w:val="000000"/>
          <w:u w:val="single"/>
        </w:rPr>
        <w:t xml:space="preserve">n </w:t>
      </w:r>
      <w:r w:rsidR="00F575D4" w:rsidRPr="00633CF8">
        <w:rPr>
          <w:rFonts w:ascii="Arial" w:eastAsia="Arial" w:hAnsi="Arial" w:cs="Arial"/>
          <w:b/>
          <w:bCs/>
          <w:color w:val="000000"/>
          <w:u w:val="single"/>
        </w:rPr>
        <w:t>(ONTARIO</w:t>
      </w:r>
      <w:r w:rsidR="00491D14" w:rsidRPr="00633CF8">
        <w:rPr>
          <w:rFonts w:ascii="Arial" w:eastAsia="Arial" w:hAnsi="Arial" w:cs="Arial"/>
          <w:b/>
          <w:bCs/>
          <w:color w:val="000000"/>
          <w:u w:val="single"/>
        </w:rPr>
        <w:t xml:space="preserve"> REGULATION 191/11)</w:t>
      </w:r>
    </w:p>
    <w:p w14:paraId="093C2D0F" w14:textId="77777777" w:rsidR="00491D14" w:rsidRDefault="00491D14">
      <w:pPr>
        <w:spacing w:before="20" w:after="0" w:line="240" w:lineRule="auto"/>
        <w:rPr>
          <w:rFonts w:ascii="Arial" w:eastAsia="Arial" w:hAnsi="Arial" w:cs="Arial"/>
          <w:b/>
          <w:bCs/>
          <w:color w:val="000000"/>
        </w:rPr>
      </w:pPr>
    </w:p>
    <w:p w14:paraId="15138778" w14:textId="38380BFB" w:rsidR="006139EA" w:rsidRPr="000A655A" w:rsidRDefault="00633CF8" w:rsidP="006139EA">
      <w:pPr>
        <w:spacing w:before="20" w:after="0" w:line="240" w:lineRule="auto"/>
        <w:rPr>
          <w:b/>
          <w:bCs/>
        </w:rPr>
      </w:pPr>
      <w:r w:rsidRPr="000A655A">
        <w:rPr>
          <w:b/>
          <w:bCs/>
        </w:rPr>
        <w:t>a</w:t>
      </w:r>
      <w:r w:rsidR="006139EA" w:rsidRPr="000A655A">
        <w:rPr>
          <w:b/>
          <w:bCs/>
        </w:rPr>
        <w:t>. Emergency Procedure, Plans or Public Safety Information</w:t>
      </w:r>
    </w:p>
    <w:p w14:paraId="103F420E" w14:textId="2D9FA5A2" w:rsidR="00EC4F5D" w:rsidRPr="006D7E74" w:rsidRDefault="00EC4F5D">
      <w:pPr>
        <w:spacing w:before="20" w:after="0" w:line="240" w:lineRule="auto"/>
        <w:rPr>
          <w:b/>
          <w:bCs/>
          <w:color w:val="000000"/>
          <w:sz w:val="24"/>
          <w:szCs w:val="24"/>
        </w:rPr>
      </w:pPr>
      <w:r w:rsidRPr="006D7E74">
        <w:rPr>
          <w:b/>
          <w:bCs/>
          <w:color w:val="000000"/>
          <w:sz w:val="24"/>
          <w:szCs w:val="24"/>
        </w:rPr>
        <w:t xml:space="preserve">Commitment: </w:t>
      </w:r>
    </w:p>
    <w:p w14:paraId="10955F17" w14:textId="444BF444" w:rsidR="006139EA" w:rsidRDefault="006139EA">
      <w:pPr>
        <w:spacing w:before="20" w:after="0" w:line="240" w:lineRule="auto"/>
        <w:rPr>
          <w:rFonts w:ascii="Arial" w:eastAsia="Arial" w:hAnsi="Arial" w:cs="Arial"/>
          <w:b/>
          <w:bCs/>
          <w:color w:val="000000"/>
        </w:rPr>
      </w:pPr>
      <w:r>
        <w:t>MDM is committed to complying with the provisions of the AODA in respect of this requirement, with the objective of making our company premises safer for persons with disabilities during emergency circumstances.</w:t>
      </w:r>
    </w:p>
    <w:p w14:paraId="213276F7" w14:textId="52572CA3" w:rsidR="000728CD" w:rsidRDefault="0020486B">
      <w:pPr>
        <w:spacing w:before="20" w:after="0" w:line="240" w:lineRule="auto"/>
        <w:rPr>
          <w:b/>
          <w:bCs/>
          <w:color w:val="000000"/>
          <w:sz w:val="24"/>
          <w:szCs w:val="24"/>
        </w:rPr>
      </w:pPr>
      <w:r w:rsidRPr="0020486B">
        <w:rPr>
          <w:b/>
          <w:bCs/>
          <w:color w:val="000000"/>
          <w:sz w:val="24"/>
          <w:szCs w:val="24"/>
        </w:rPr>
        <w:t>Action Taken:</w:t>
      </w:r>
      <w:r w:rsidR="004850AB" w:rsidRPr="0020486B">
        <w:rPr>
          <w:b/>
          <w:bCs/>
          <w:color w:val="000000"/>
          <w:sz w:val="24"/>
          <w:szCs w:val="24"/>
        </w:rPr>
        <w:t>  </w:t>
      </w:r>
    </w:p>
    <w:p w14:paraId="4545C255" w14:textId="3B645A43" w:rsidR="0020486B" w:rsidRPr="00AF3B43" w:rsidRDefault="0020486B" w:rsidP="0020486B">
      <w:pPr>
        <w:spacing w:before="20" w:after="0" w:line="240" w:lineRule="auto"/>
        <w:rPr>
          <w:color w:val="000000"/>
          <w:sz w:val="24"/>
          <w:szCs w:val="24"/>
        </w:rPr>
      </w:pPr>
      <w:r w:rsidRPr="00AF3B43">
        <w:rPr>
          <w:color w:val="000000"/>
          <w:sz w:val="24"/>
          <w:szCs w:val="24"/>
        </w:rPr>
        <w:t xml:space="preserve">The following measures were implemented by </w:t>
      </w:r>
      <w:r w:rsidR="00AF3B43" w:rsidRPr="00AF3B43">
        <w:rPr>
          <w:color w:val="000000"/>
          <w:sz w:val="24"/>
          <w:szCs w:val="24"/>
        </w:rPr>
        <w:t>MDM effective</w:t>
      </w:r>
      <w:r w:rsidRPr="00AF3B43">
        <w:rPr>
          <w:color w:val="000000"/>
          <w:sz w:val="24"/>
          <w:szCs w:val="24"/>
        </w:rPr>
        <w:t xml:space="preserve"> January 1, 2012:</w:t>
      </w:r>
    </w:p>
    <w:p w14:paraId="75C74575" w14:textId="454F821D" w:rsidR="0020486B" w:rsidRPr="00AF3B43" w:rsidRDefault="0020486B" w:rsidP="00AF3B43">
      <w:pPr>
        <w:pStyle w:val="ListParagraph"/>
        <w:numPr>
          <w:ilvl w:val="0"/>
          <w:numId w:val="17"/>
        </w:numPr>
        <w:spacing w:before="20" w:after="0" w:line="240" w:lineRule="auto"/>
        <w:rPr>
          <w:color w:val="000000"/>
          <w:sz w:val="24"/>
          <w:szCs w:val="24"/>
        </w:rPr>
      </w:pPr>
      <w:r w:rsidRPr="00AF3B43">
        <w:rPr>
          <w:color w:val="000000"/>
          <w:sz w:val="24"/>
          <w:szCs w:val="24"/>
        </w:rPr>
        <w:t xml:space="preserve">Emergency procedures, plans and public safety information that are prepared by </w:t>
      </w:r>
      <w:r w:rsidR="00AF3B43" w:rsidRPr="00AF3B43">
        <w:rPr>
          <w:color w:val="000000"/>
          <w:sz w:val="24"/>
          <w:szCs w:val="24"/>
        </w:rPr>
        <w:t xml:space="preserve">MDM </w:t>
      </w:r>
      <w:r w:rsidRPr="00AF3B43">
        <w:rPr>
          <w:color w:val="000000"/>
          <w:sz w:val="24"/>
          <w:szCs w:val="24"/>
        </w:rPr>
        <w:t xml:space="preserve">and made available to the </w:t>
      </w:r>
      <w:r w:rsidR="00AF3B43">
        <w:rPr>
          <w:color w:val="000000"/>
          <w:sz w:val="24"/>
          <w:szCs w:val="24"/>
        </w:rPr>
        <w:t>employees and visitors</w:t>
      </w:r>
      <w:r w:rsidRPr="00AF3B43">
        <w:rPr>
          <w:color w:val="000000"/>
          <w:sz w:val="24"/>
          <w:szCs w:val="24"/>
        </w:rPr>
        <w:t>, will be</w:t>
      </w:r>
      <w:r w:rsidR="00AF3B43" w:rsidRPr="00AF3B43">
        <w:rPr>
          <w:color w:val="000000"/>
          <w:sz w:val="24"/>
          <w:szCs w:val="24"/>
        </w:rPr>
        <w:t xml:space="preserve"> </w:t>
      </w:r>
      <w:r w:rsidRPr="00AF3B43">
        <w:rPr>
          <w:color w:val="000000"/>
          <w:sz w:val="24"/>
          <w:szCs w:val="24"/>
        </w:rPr>
        <w:t>made available in an accessible format or with appropriate communication supports, as soon as</w:t>
      </w:r>
      <w:r w:rsidR="00AF3B43" w:rsidRPr="00AF3B43">
        <w:rPr>
          <w:color w:val="000000"/>
          <w:sz w:val="24"/>
          <w:szCs w:val="24"/>
        </w:rPr>
        <w:t xml:space="preserve"> </w:t>
      </w:r>
      <w:r w:rsidRPr="00AF3B43">
        <w:rPr>
          <w:color w:val="000000"/>
          <w:sz w:val="24"/>
          <w:szCs w:val="24"/>
        </w:rPr>
        <w:t>practicable, upon request;</w:t>
      </w:r>
    </w:p>
    <w:p w14:paraId="78C09B34" w14:textId="5BF0AD8D" w:rsidR="0020486B" w:rsidRPr="00000D4D" w:rsidRDefault="0020486B" w:rsidP="0020486B">
      <w:pPr>
        <w:spacing w:before="20" w:after="0" w:line="240" w:lineRule="auto"/>
        <w:rPr>
          <w:b/>
          <w:bCs/>
          <w:color w:val="000000"/>
        </w:rPr>
      </w:pPr>
      <w:r w:rsidRPr="00000D4D">
        <w:rPr>
          <w:b/>
          <w:bCs/>
          <w:color w:val="000000"/>
        </w:rPr>
        <w:t>Required compliance date: January 1, 201</w:t>
      </w:r>
      <w:r w:rsidR="00A75F88">
        <w:rPr>
          <w:b/>
          <w:bCs/>
          <w:color w:val="000000"/>
        </w:rPr>
        <w:t>2</w:t>
      </w:r>
    </w:p>
    <w:p w14:paraId="4A2982F9" w14:textId="77777777" w:rsidR="00AF3B43" w:rsidRPr="00000D4D" w:rsidRDefault="0020486B" w:rsidP="0020486B">
      <w:pPr>
        <w:spacing w:before="20" w:after="0" w:line="240" w:lineRule="auto"/>
        <w:rPr>
          <w:b/>
          <w:bCs/>
          <w:color w:val="000000"/>
        </w:rPr>
      </w:pPr>
      <w:r w:rsidRPr="00000D4D">
        <w:rPr>
          <w:b/>
          <w:bCs/>
          <w:color w:val="000000"/>
        </w:rPr>
        <w:t>Status: Completed</w:t>
      </w:r>
    </w:p>
    <w:p w14:paraId="40DF7768" w14:textId="54DB9FE7" w:rsidR="0020486B" w:rsidRPr="00000D4D" w:rsidRDefault="00AF3B43" w:rsidP="0020486B">
      <w:pPr>
        <w:spacing w:before="20" w:after="0" w:line="240" w:lineRule="auto"/>
        <w:rPr>
          <w:b/>
          <w:bCs/>
          <w:color w:val="000000"/>
        </w:rPr>
      </w:pPr>
      <w:r w:rsidRPr="00000D4D">
        <w:rPr>
          <w:b/>
          <w:bCs/>
          <w:color w:val="000000"/>
        </w:rPr>
        <w:t xml:space="preserve">Reviewed: September 1, 2023  </w:t>
      </w:r>
    </w:p>
    <w:p w14:paraId="5F81D019" w14:textId="77777777" w:rsidR="0020486B" w:rsidRPr="00000D4D" w:rsidRDefault="0020486B">
      <w:pPr>
        <w:spacing w:before="20" w:after="0" w:line="240" w:lineRule="auto"/>
        <w:rPr>
          <w:b/>
          <w:bCs/>
          <w:color w:val="000000"/>
        </w:rPr>
      </w:pPr>
    </w:p>
    <w:p w14:paraId="6B54CB1E" w14:textId="04A3AA46" w:rsidR="0020486B" w:rsidRDefault="000A655A">
      <w:pPr>
        <w:spacing w:before="20" w:after="0" w:line="240" w:lineRule="auto"/>
        <w:rPr>
          <w:b/>
          <w:bCs/>
        </w:rPr>
      </w:pPr>
      <w:r>
        <w:rPr>
          <w:b/>
          <w:bCs/>
        </w:rPr>
        <w:t>b</w:t>
      </w:r>
      <w:r w:rsidR="00AF3B43" w:rsidRPr="00AF3B43">
        <w:rPr>
          <w:b/>
          <w:bCs/>
        </w:rPr>
        <w:t>. Workplace Emergency Response Information</w:t>
      </w:r>
    </w:p>
    <w:p w14:paraId="0CE9B9DD" w14:textId="2A0626DA" w:rsidR="00AF3B43" w:rsidRPr="0020486B" w:rsidRDefault="00AF3B43">
      <w:pPr>
        <w:spacing w:before="20" w:after="0" w:line="240" w:lineRule="auto"/>
        <w:rPr>
          <w:b/>
          <w:bCs/>
        </w:rPr>
      </w:pPr>
      <w:r w:rsidRPr="00AF3B43">
        <w:rPr>
          <w:b/>
          <w:bCs/>
        </w:rPr>
        <w:t>Commitment:</w:t>
      </w:r>
    </w:p>
    <w:p w14:paraId="2E983626" w14:textId="6D256EA3" w:rsidR="00AF3B43" w:rsidRPr="00AF3B43" w:rsidRDefault="00AF3B43" w:rsidP="00AF3B43">
      <w:pPr>
        <w:spacing w:before="20" w:after="0" w:line="240" w:lineRule="auto"/>
      </w:pPr>
      <w:r w:rsidRPr="00AF3B43">
        <w:t xml:space="preserve">Where </w:t>
      </w:r>
      <w:r>
        <w:t xml:space="preserve">MDM </w:t>
      </w:r>
      <w:r w:rsidRPr="00AF3B43">
        <w:t>is aware that an employee has a</w:t>
      </w:r>
      <w:r>
        <w:t xml:space="preserve"> </w:t>
      </w:r>
      <w:r w:rsidRPr="00AF3B43">
        <w:t>disability and that there is a need for accommodation, individualized workplace emergency response information</w:t>
      </w:r>
      <w:r>
        <w:t xml:space="preserve"> </w:t>
      </w:r>
      <w:r w:rsidRPr="00AF3B43">
        <w:t>will be provided to the employee as soon as practicable if such information is necessary given the nature of the</w:t>
      </w:r>
      <w:r>
        <w:t xml:space="preserve"> </w:t>
      </w:r>
      <w:r w:rsidRPr="00AF3B43">
        <w:t>employee’s disability</w:t>
      </w:r>
      <w:r>
        <w:t>.</w:t>
      </w:r>
    </w:p>
    <w:p w14:paraId="3ED8CC49" w14:textId="7DDAF101" w:rsidR="00AF3B43" w:rsidRDefault="00AF3B43">
      <w:pPr>
        <w:spacing w:before="20" w:after="0" w:line="240" w:lineRule="auto"/>
        <w:rPr>
          <w:b/>
          <w:bCs/>
        </w:rPr>
      </w:pPr>
      <w:r w:rsidRPr="00AF3B43">
        <w:rPr>
          <w:b/>
          <w:bCs/>
        </w:rPr>
        <w:t>Action Taken:</w:t>
      </w:r>
    </w:p>
    <w:p w14:paraId="33046242" w14:textId="13E7CF68" w:rsidR="00AF3B43" w:rsidRPr="00AF3B43" w:rsidRDefault="00AF3B43" w:rsidP="00000D4D">
      <w:pPr>
        <w:spacing w:before="20" w:after="0" w:line="240" w:lineRule="auto"/>
      </w:pPr>
      <w:r w:rsidRPr="00AF3B43">
        <w:t xml:space="preserve">The following measures were implemented by </w:t>
      </w:r>
      <w:r>
        <w:t xml:space="preserve">MDM </w:t>
      </w:r>
      <w:r w:rsidRPr="00AF3B43">
        <w:t>effective January 1, 2012:</w:t>
      </w:r>
    </w:p>
    <w:p w14:paraId="48BB4B2F" w14:textId="39EC75D1" w:rsidR="00AF3B43" w:rsidRPr="00AF3B43" w:rsidRDefault="00AF3B43" w:rsidP="00000D4D">
      <w:pPr>
        <w:pStyle w:val="ListParagraph"/>
        <w:numPr>
          <w:ilvl w:val="0"/>
          <w:numId w:val="17"/>
        </w:numPr>
        <w:spacing w:before="20" w:after="0" w:line="240" w:lineRule="auto"/>
      </w:pPr>
      <w:r w:rsidRPr="00AF3B43">
        <w:t>Where the organization becomes aware of the need to accommodate an employee’s disability, and if the</w:t>
      </w:r>
      <w:r w:rsidR="00000D4D">
        <w:t xml:space="preserve"> </w:t>
      </w:r>
      <w:r w:rsidRPr="00AF3B43">
        <w:t>employee’s disability is such that the individualized emergency response information is necessary,</w:t>
      </w:r>
      <w:r w:rsidR="00B81CC9">
        <w:t xml:space="preserve"> </w:t>
      </w:r>
      <w:r>
        <w:t xml:space="preserve">MDM </w:t>
      </w:r>
      <w:r w:rsidRPr="00AF3B43">
        <w:t>will provide individualized</w:t>
      </w:r>
      <w:r>
        <w:t xml:space="preserve"> </w:t>
      </w:r>
      <w:r w:rsidRPr="00AF3B43">
        <w:t>workplace emergency response information to the employee with the disability as soon as practicable</w:t>
      </w:r>
      <w:r>
        <w:t xml:space="preserve"> </w:t>
      </w:r>
      <w:r w:rsidRPr="00AF3B43">
        <w:t>after it becomes aware of the need.</w:t>
      </w:r>
    </w:p>
    <w:p w14:paraId="3D6F0581" w14:textId="20122339" w:rsidR="00AF3B43" w:rsidRPr="00AF3B43" w:rsidRDefault="00AF3B43" w:rsidP="00000D4D">
      <w:pPr>
        <w:pStyle w:val="ListParagraph"/>
        <w:numPr>
          <w:ilvl w:val="0"/>
          <w:numId w:val="17"/>
        </w:numPr>
        <w:spacing w:before="20" w:after="0" w:line="240" w:lineRule="auto"/>
      </w:pPr>
      <w:r w:rsidRPr="00AF3B43">
        <w:t>If an employee who receives individualized workplace emergency response information requires</w:t>
      </w:r>
    </w:p>
    <w:p w14:paraId="2368044D" w14:textId="3D1E0BDD" w:rsidR="00AF3B43" w:rsidRPr="00AF3B43" w:rsidRDefault="00AF3B43" w:rsidP="00000D4D">
      <w:pPr>
        <w:pStyle w:val="ListParagraph"/>
        <w:spacing w:before="20" w:after="0" w:line="240" w:lineRule="auto"/>
        <w:ind w:left="1044"/>
      </w:pPr>
      <w:r w:rsidRPr="00AF3B43">
        <w:t>assistance, with the employee’s consent, MDM will provide the workplace emergency response information to the person designated by the</w:t>
      </w:r>
      <w:r>
        <w:t xml:space="preserve"> </w:t>
      </w:r>
      <w:r w:rsidRPr="00AF3B43">
        <w:t>organization to provide assistance to the employee.</w:t>
      </w:r>
    </w:p>
    <w:p w14:paraId="247BC232" w14:textId="6ABA48F3" w:rsidR="00AF3B43" w:rsidRPr="00AF3B43" w:rsidRDefault="00AF3B43" w:rsidP="00000D4D">
      <w:pPr>
        <w:pStyle w:val="ListParagraph"/>
        <w:numPr>
          <w:ilvl w:val="0"/>
          <w:numId w:val="17"/>
        </w:numPr>
        <w:spacing w:before="20" w:after="0" w:line="240" w:lineRule="auto"/>
      </w:pPr>
      <w:r w:rsidRPr="00AF3B43">
        <w:t>MDM will review the individualized workplace emergency response information when:</w:t>
      </w:r>
    </w:p>
    <w:p w14:paraId="33A4D30D" w14:textId="2F21C317" w:rsidR="00AF3B43" w:rsidRPr="00000D4D" w:rsidRDefault="00AF3B43" w:rsidP="00000D4D">
      <w:pPr>
        <w:pStyle w:val="ListParagraph"/>
        <w:numPr>
          <w:ilvl w:val="6"/>
          <w:numId w:val="20"/>
        </w:numPr>
        <w:spacing w:before="20" w:after="0" w:line="240" w:lineRule="auto"/>
      </w:pPr>
      <w:r w:rsidRPr="00000D4D">
        <w:t>the employee moves to a different location in the organization;</w:t>
      </w:r>
    </w:p>
    <w:p w14:paraId="1F2ADE10" w14:textId="1D322FA8" w:rsidR="00AF3B43" w:rsidRPr="00000D4D" w:rsidRDefault="00AF3B43" w:rsidP="00000D4D">
      <w:pPr>
        <w:pStyle w:val="ListParagraph"/>
        <w:numPr>
          <w:ilvl w:val="6"/>
          <w:numId w:val="20"/>
        </w:numPr>
        <w:spacing w:before="20" w:after="0" w:line="240" w:lineRule="auto"/>
      </w:pPr>
      <w:r w:rsidRPr="00000D4D">
        <w:t>the employee’s overall accommodations needs or plans are reviewed; and/or</w:t>
      </w:r>
    </w:p>
    <w:p w14:paraId="6D84EF4D" w14:textId="2F388A5E" w:rsidR="00AF3B43" w:rsidRPr="00000D4D" w:rsidRDefault="00000D4D" w:rsidP="00000D4D">
      <w:pPr>
        <w:pStyle w:val="ListParagraph"/>
        <w:numPr>
          <w:ilvl w:val="6"/>
          <w:numId w:val="20"/>
        </w:numPr>
        <w:spacing w:before="20" w:after="0" w:line="240" w:lineRule="auto"/>
      </w:pPr>
      <w:r w:rsidRPr="00000D4D">
        <w:lastRenderedPageBreak/>
        <w:t>MDM reviews its general emergency response policies.</w:t>
      </w:r>
    </w:p>
    <w:p w14:paraId="531935FB" w14:textId="316087A2" w:rsidR="00000D4D" w:rsidRPr="00000D4D" w:rsidRDefault="003750B2" w:rsidP="00000D4D">
      <w:pPr>
        <w:spacing w:before="20" w:after="0" w:line="240" w:lineRule="auto"/>
        <w:rPr>
          <w:b/>
          <w:bCs/>
        </w:rPr>
      </w:pPr>
      <w:r>
        <w:rPr>
          <w:b/>
          <w:bCs/>
        </w:rPr>
        <w:t>R</w:t>
      </w:r>
      <w:r w:rsidR="00000D4D" w:rsidRPr="00000D4D">
        <w:rPr>
          <w:b/>
          <w:bCs/>
        </w:rPr>
        <w:t>equired compliance date: January 1, 201</w:t>
      </w:r>
      <w:r w:rsidR="00906765">
        <w:rPr>
          <w:b/>
          <w:bCs/>
        </w:rPr>
        <w:t>5</w:t>
      </w:r>
    </w:p>
    <w:p w14:paraId="0AE4B22B" w14:textId="0938B567" w:rsidR="00AF3B43" w:rsidRPr="00AF3B43" w:rsidRDefault="00000D4D" w:rsidP="00000D4D">
      <w:pPr>
        <w:spacing w:before="20" w:after="0" w:line="240" w:lineRule="auto"/>
        <w:rPr>
          <w:b/>
          <w:bCs/>
        </w:rPr>
      </w:pPr>
      <w:r w:rsidRPr="00000D4D">
        <w:rPr>
          <w:b/>
          <w:bCs/>
        </w:rPr>
        <w:t>Status: Completed</w:t>
      </w:r>
    </w:p>
    <w:p w14:paraId="256F83AF" w14:textId="710DBD47" w:rsidR="00000D4D" w:rsidRPr="00000D4D" w:rsidRDefault="00000D4D">
      <w:pPr>
        <w:spacing w:before="20" w:after="0" w:line="240" w:lineRule="auto"/>
        <w:rPr>
          <w:b/>
          <w:bCs/>
          <w:color w:val="000000"/>
        </w:rPr>
      </w:pPr>
      <w:r w:rsidRPr="00000D4D">
        <w:rPr>
          <w:b/>
          <w:bCs/>
          <w:color w:val="000000"/>
        </w:rPr>
        <w:t xml:space="preserve">Reviewed: September 1, 2023  </w:t>
      </w:r>
    </w:p>
    <w:p w14:paraId="37299B6D" w14:textId="77777777" w:rsidR="00000D4D" w:rsidRDefault="00000D4D">
      <w:pPr>
        <w:spacing w:before="20" w:after="0" w:line="240" w:lineRule="auto"/>
        <w:rPr>
          <w:rFonts w:ascii="Arial" w:eastAsia="Arial" w:hAnsi="Arial" w:cs="Arial"/>
          <w:color w:val="000000"/>
          <w:u w:val="single" w:color="000000"/>
        </w:rPr>
      </w:pPr>
    </w:p>
    <w:p w14:paraId="755E2545" w14:textId="7CC28370" w:rsidR="00000D4D" w:rsidRPr="00000D4D" w:rsidRDefault="000A655A">
      <w:pPr>
        <w:spacing w:before="20" w:after="0" w:line="240" w:lineRule="auto"/>
        <w:rPr>
          <w:b/>
          <w:bCs/>
        </w:rPr>
      </w:pPr>
      <w:r>
        <w:rPr>
          <w:b/>
          <w:bCs/>
        </w:rPr>
        <w:t>c</w:t>
      </w:r>
      <w:r w:rsidR="00000D4D" w:rsidRPr="00000D4D">
        <w:rPr>
          <w:b/>
          <w:bCs/>
        </w:rPr>
        <w:t>. Training</w:t>
      </w:r>
    </w:p>
    <w:p w14:paraId="5F6C304D" w14:textId="554D7B86" w:rsidR="008461A5" w:rsidRPr="00911A17" w:rsidRDefault="00000D4D" w:rsidP="008461A5">
      <w:pPr>
        <w:spacing w:before="20" w:after="0" w:line="240" w:lineRule="auto"/>
        <w:rPr>
          <w:b/>
          <w:bCs/>
        </w:rPr>
      </w:pPr>
      <w:r w:rsidRPr="00000D4D">
        <w:rPr>
          <w:b/>
          <w:bCs/>
        </w:rPr>
        <w:t>Commitment:</w:t>
      </w:r>
      <w:r w:rsidRPr="00855AFC">
        <w:rPr>
          <w:b/>
          <w:bCs/>
        </w:rPr>
        <w:t xml:space="preserve"> </w:t>
      </w:r>
      <w:r w:rsidRPr="00855AFC">
        <w:rPr>
          <w:b/>
          <w:bCs/>
        </w:rPr>
        <w:cr/>
      </w:r>
      <w:r w:rsidRPr="008461A5">
        <w:t xml:space="preserve">MDM </w:t>
      </w:r>
      <w:r w:rsidR="008461A5">
        <w:t xml:space="preserve">Business Solutions Inc. </w:t>
      </w:r>
      <w:r w:rsidRPr="008461A5">
        <w:t xml:space="preserve">is committed to implementing a process to ensure that all employees who provide goods and services and persons participating in the development and approval of MDM’s policies, are provided with appropriate training on the requirements of the IASR and on the Ontario Human Rights Code as it pertains to persons with </w:t>
      </w:r>
      <w:r w:rsidR="00A75F88" w:rsidRPr="008461A5">
        <w:t>disabilities and</w:t>
      </w:r>
      <w:r w:rsidRPr="008461A5">
        <w:t xml:space="preserve"> are provided with such training as soon as practicable. </w:t>
      </w:r>
      <w:r w:rsidRPr="008461A5">
        <w:cr/>
      </w:r>
      <w:r w:rsidR="008461A5">
        <w:rPr>
          <w:b/>
          <w:bCs/>
        </w:rPr>
        <w:t>First r</w:t>
      </w:r>
      <w:r w:rsidR="008461A5" w:rsidRPr="00911A17">
        <w:rPr>
          <w:b/>
          <w:bCs/>
        </w:rPr>
        <w:t>equired compliance date: January 1, 201</w:t>
      </w:r>
      <w:r w:rsidR="008461A5">
        <w:rPr>
          <w:b/>
          <w:bCs/>
        </w:rPr>
        <w:t>6</w:t>
      </w:r>
    </w:p>
    <w:p w14:paraId="5485EAE3" w14:textId="77777777" w:rsidR="008461A5" w:rsidRPr="00911A17" w:rsidRDefault="008461A5" w:rsidP="008461A5">
      <w:pPr>
        <w:spacing w:before="20" w:after="0" w:line="240" w:lineRule="auto"/>
        <w:rPr>
          <w:b/>
          <w:bCs/>
        </w:rPr>
      </w:pPr>
      <w:r w:rsidRPr="00911A17">
        <w:rPr>
          <w:b/>
          <w:bCs/>
        </w:rPr>
        <w:t xml:space="preserve">Status: </w:t>
      </w:r>
      <w:r>
        <w:rPr>
          <w:b/>
          <w:bCs/>
        </w:rPr>
        <w:t>Completed/ O</w:t>
      </w:r>
      <w:r w:rsidRPr="000C5B88">
        <w:rPr>
          <w:b/>
          <w:bCs/>
        </w:rPr>
        <w:t>ngoing process</w:t>
      </w:r>
      <w:r>
        <w:rPr>
          <w:b/>
          <w:bCs/>
        </w:rPr>
        <w:t xml:space="preserve"> </w:t>
      </w:r>
    </w:p>
    <w:p w14:paraId="4B1DACD7" w14:textId="5A3431A9" w:rsidR="00000D4D" w:rsidRDefault="00000D4D" w:rsidP="00000D4D">
      <w:pPr>
        <w:spacing w:before="20" w:after="0" w:line="240" w:lineRule="auto"/>
        <w:rPr>
          <w:rFonts w:ascii="Arial" w:eastAsia="Arial" w:hAnsi="Arial" w:cs="Arial"/>
          <w:color w:val="000000"/>
          <w:sz w:val="20"/>
          <w:szCs w:val="20"/>
        </w:rPr>
      </w:pPr>
      <w:r w:rsidRPr="00000D4D">
        <w:rPr>
          <w:b/>
          <w:bCs/>
        </w:rPr>
        <w:t>Planned Action:</w:t>
      </w:r>
    </w:p>
    <w:p w14:paraId="77C975D5" w14:textId="23995BE6" w:rsidR="00906765" w:rsidRPr="00906765" w:rsidRDefault="00906765" w:rsidP="00906765">
      <w:pPr>
        <w:spacing w:before="20" w:after="0" w:line="240" w:lineRule="auto"/>
        <w:rPr>
          <w:rFonts w:ascii="Arial" w:eastAsia="Arial" w:hAnsi="Arial" w:cs="Arial"/>
          <w:color w:val="000000"/>
          <w:sz w:val="20"/>
          <w:szCs w:val="20"/>
        </w:rPr>
      </w:pPr>
      <w:r w:rsidRPr="00906765">
        <w:rPr>
          <w:rFonts w:ascii="Arial" w:eastAsia="Arial" w:hAnsi="Arial" w:cs="Arial"/>
          <w:color w:val="000000"/>
          <w:sz w:val="20"/>
          <w:szCs w:val="20"/>
        </w:rPr>
        <w:t xml:space="preserve">In accordance with the IASR, </w:t>
      </w:r>
      <w:r>
        <w:rPr>
          <w:rFonts w:ascii="Arial" w:eastAsia="Arial" w:hAnsi="Arial" w:cs="Arial"/>
          <w:color w:val="000000"/>
          <w:sz w:val="20"/>
          <w:szCs w:val="20"/>
        </w:rPr>
        <w:t xml:space="preserve">MDM </w:t>
      </w:r>
      <w:r w:rsidR="00855AFC">
        <w:rPr>
          <w:rFonts w:ascii="Arial" w:eastAsia="Arial" w:hAnsi="Arial" w:cs="Arial"/>
          <w:color w:val="000000"/>
          <w:sz w:val="20"/>
          <w:szCs w:val="20"/>
        </w:rPr>
        <w:t xml:space="preserve">Business Solutions Inc. </w:t>
      </w:r>
      <w:r w:rsidRPr="00906765">
        <w:rPr>
          <w:rFonts w:ascii="Arial" w:eastAsia="Arial" w:hAnsi="Arial" w:cs="Arial"/>
          <w:color w:val="000000"/>
          <w:sz w:val="20"/>
          <w:szCs w:val="20"/>
        </w:rPr>
        <w:t>will:</w:t>
      </w:r>
    </w:p>
    <w:p w14:paraId="05741AE3" w14:textId="2B41FE63" w:rsidR="00906765" w:rsidRPr="00911A17" w:rsidRDefault="00906765" w:rsidP="00911A17">
      <w:pPr>
        <w:pStyle w:val="ListParagraph"/>
        <w:numPr>
          <w:ilvl w:val="0"/>
          <w:numId w:val="17"/>
        </w:numPr>
        <w:spacing w:before="20" w:after="0" w:line="240" w:lineRule="auto"/>
      </w:pPr>
      <w:r w:rsidRPr="00911A17">
        <w:t>Determine and ensure that appropriate training on the requirements of the IASR and on the Ontario</w:t>
      </w:r>
      <w:r w:rsidR="00911A17" w:rsidRPr="00911A17">
        <w:t xml:space="preserve"> </w:t>
      </w:r>
      <w:r w:rsidRPr="00911A17">
        <w:t>Human Rights Code as it pertains to persons with disabilities, is provided to all employees, participating in the development and of the MDM’s policies;</w:t>
      </w:r>
    </w:p>
    <w:p w14:paraId="52381B8E" w14:textId="77A68994" w:rsidR="00906765" w:rsidRPr="00911A17" w:rsidRDefault="00906765" w:rsidP="00911A17">
      <w:pPr>
        <w:pStyle w:val="ListParagraph"/>
        <w:numPr>
          <w:ilvl w:val="0"/>
          <w:numId w:val="17"/>
        </w:numPr>
        <w:spacing w:before="20" w:after="0" w:line="240" w:lineRule="auto"/>
      </w:pPr>
      <w:r w:rsidRPr="00911A17">
        <w:t>Ensure that the training is provided to persons referenced above as soon as practicable;</w:t>
      </w:r>
    </w:p>
    <w:p w14:paraId="25E3FD17" w14:textId="1B460C13" w:rsidR="00906765" w:rsidRPr="00911A17" w:rsidRDefault="00906765" w:rsidP="00911A17">
      <w:pPr>
        <w:pStyle w:val="ListParagraph"/>
        <w:numPr>
          <w:ilvl w:val="0"/>
          <w:numId w:val="17"/>
        </w:numPr>
        <w:spacing w:before="20" w:after="0" w:line="240" w:lineRule="auto"/>
      </w:pPr>
      <w:r w:rsidRPr="00911A17">
        <w:t>Keep and maintain a record of the training provided, including the dates that the training was provided</w:t>
      </w:r>
      <w:r w:rsidR="00911A17" w:rsidRPr="00911A17">
        <w:t xml:space="preserve"> </w:t>
      </w:r>
      <w:r w:rsidRPr="00911A17">
        <w:t>and the number of individuals to whom it was provided;</w:t>
      </w:r>
    </w:p>
    <w:p w14:paraId="25D8089A" w14:textId="77777777" w:rsidR="00911A17" w:rsidRPr="00911A17" w:rsidRDefault="00906765" w:rsidP="00911A17">
      <w:pPr>
        <w:pStyle w:val="ListParagraph"/>
        <w:numPr>
          <w:ilvl w:val="0"/>
          <w:numId w:val="17"/>
        </w:numPr>
        <w:spacing w:before="20" w:after="0" w:line="240" w:lineRule="auto"/>
      </w:pPr>
      <w:r w:rsidRPr="00911A17">
        <w:t>Ensure that training is provided on any changes to the prescribed policies on an ongoing basis</w:t>
      </w:r>
      <w:r w:rsidR="00911A17" w:rsidRPr="00911A17">
        <w:t xml:space="preserve">; </w:t>
      </w:r>
    </w:p>
    <w:p w14:paraId="7944A284" w14:textId="32A54CD5" w:rsidR="008F2554" w:rsidRPr="00911A17" w:rsidRDefault="008F2554" w:rsidP="00911A17">
      <w:pPr>
        <w:pStyle w:val="ListParagraph"/>
        <w:numPr>
          <w:ilvl w:val="0"/>
          <w:numId w:val="17"/>
        </w:numPr>
        <w:spacing w:before="20" w:after="0" w:line="240" w:lineRule="auto"/>
      </w:pPr>
      <w:r w:rsidRPr="00911A17">
        <w:t>Update training as required</w:t>
      </w:r>
      <w:r w:rsidR="00911A17">
        <w:t>.</w:t>
      </w:r>
    </w:p>
    <w:p w14:paraId="4584046B" w14:textId="5A51617E" w:rsidR="00911A17" w:rsidRDefault="000C5B88" w:rsidP="001A3A32">
      <w:pPr>
        <w:spacing w:before="20" w:after="0" w:line="240" w:lineRule="auto"/>
        <w:rPr>
          <w:b/>
          <w:bCs/>
        </w:rPr>
      </w:pPr>
      <w:r>
        <w:rPr>
          <w:b/>
          <w:bCs/>
        </w:rPr>
        <w:t>Record keeping</w:t>
      </w:r>
      <w:r w:rsidR="00DC77A1">
        <w:rPr>
          <w:b/>
          <w:bCs/>
        </w:rPr>
        <w:t>: December 31, 202</w:t>
      </w:r>
      <w:r w:rsidR="00155053">
        <w:rPr>
          <w:b/>
          <w:bCs/>
        </w:rPr>
        <w:t>2</w:t>
      </w:r>
    </w:p>
    <w:p w14:paraId="5DBEFBF4" w14:textId="40FF0269" w:rsidR="00DC77A1" w:rsidRDefault="00DC77A1" w:rsidP="001A3A32">
      <w:pPr>
        <w:spacing w:before="20" w:after="0" w:line="240" w:lineRule="auto"/>
        <w:rPr>
          <w:color w:val="000000"/>
          <w:sz w:val="24"/>
          <w:szCs w:val="24"/>
        </w:rPr>
      </w:pPr>
      <w:r>
        <w:rPr>
          <w:b/>
          <w:bCs/>
        </w:rPr>
        <w:t>Status: In process</w:t>
      </w:r>
      <w:r w:rsidR="00155053">
        <w:rPr>
          <w:b/>
          <w:bCs/>
        </w:rPr>
        <w:t xml:space="preserve">/Ongoing </w:t>
      </w:r>
    </w:p>
    <w:p w14:paraId="4482C4A9" w14:textId="77777777" w:rsidR="00911A17" w:rsidRDefault="00911A17" w:rsidP="001A3A32">
      <w:pPr>
        <w:spacing w:before="20" w:after="0" w:line="240" w:lineRule="auto"/>
        <w:rPr>
          <w:color w:val="000000"/>
          <w:sz w:val="24"/>
          <w:szCs w:val="24"/>
        </w:rPr>
      </w:pPr>
    </w:p>
    <w:p w14:paraId="35FBF5B5" w14:textId="590B9710" w:rsidR="00911A17" w:rsidRPr="00855AFC" w:rsidRDefault="000A655A" w:rsidP="001A3A32">
      <w:pPr>
        <w:spacing w:before="20" w:after="0" w:line="240" w:lineRule="auto"/>
        <w:rPr>
          <w:b/>
          <w:bCs/>
          <w:color w:val="000000"/>
          <w:sz w:val="24"/>
          <w:szCs w:val="24"/>
        </w:rPr>
      </w:pPr>
      <w:r w:rsidRPr="000C5B88">
        <w:rPr>
          <w:b/>
          <w:bCs/>
          <w:color w:val="000000"/>
          <w:sz w:val="24"/>
          <w:szCs w:val="24"/>
        </w:rPr>
        <w:t>d</w:t>
      </w:r>
      <w:r w:rsidR="00855AFC" w:rsidRPr="000C5B88">
        <w:rPr>
          <w:b/>
          <w:bCs/>
          <w:color w:val="000000"/>
          <w:sz w:val="24"/>
          <w:szCs w:val="24"/>
        </w:rPr>
        <w:t>. Information and Communication Standards</w:t>
      </w:r>
    </w:p>
    <w:p w14:paraId="035BCD2F" w14:textId="4D4868DB" w:rsidR="001A3A32" w:rsidRDefault="00855AFC">
      <w:pPr>
        <w:spacing w:before="20" w:after="0" w:line="240" w:lineRule="auto"/>
        <w:rPr>
          <w:rFonts w:ascii="Arial" w:eastAsia="Arial" w:hAnsi="Arial" w:cs="Arial"/>
          <w:b/>
          <w:bCs/>
          <w:color w:val="000000"/>
          <w:sz w:val="20"/>
          <w:szCs w:val="20"/>
        </w:rPr>
      </w:pPr>
      <w:r w:rsidRPr="00855AFC">
        <w:rPr>
          <w:rFonts w:ascii="Arial" w:eastAsia="Arial" w:hAnsi="Arial" w:cs="Arial"/>
          <w:b/>
          <w:bCs/>
          <w:color w:val="000000"/>
          <w:sz w:val="20"/>
          <w:szCs w:val="20"/>
        </w:rPr>
        <w:t>Commitment:</w:t>
      </w:r>
    </w:p>
    <w:p w14:paraId="67A749E9" w14:textId="05380CFE" w:rsidR="000A655A" w:rsidRDefault="000B0BB1">
      <w:pPr>
        <w:spacing w:before="20" w:after="0" w:line="240" w:lineRule="auto"/>
        <w:rPr>
          <w:rFonts w:ascii="Arial" w:eastAsia="Arial" w:hAnsi="Arial" w:cs="Arial"/>
          <w:color w:val="000000"/>
          <w:sz w:val="20"/>
          <w:szCs w:val="20"/>
          <w:u w:val="single" w:color="000000"/>
        </w:rPr>
      </w:pPr>
      <w:r w:rsidRPr="005738EB">
        <w:rPr>
          <w:rFonts w:ascii="Arial" w:eastAsia="Arial" w:hAnsi="Arial" w:cs="Arial"/>
          <w:color w:val="000000"/>
          <w:sz w:val="20"/>
          <w:szCs w:val="20"/>
        </w:rPr>
        <w:t>MDM Business Solutions Inc</w:t>
      </w:r>
      <w:r w:rsidRPr="005738EB">
        <w:t xml:space="preserve">. is committed </w:t>
      </w:r>
      <w:r w:rsidR="005738EB" w:rsidRPr="005738EB">
        <w:t>to meeting the communication needs of people with disabilities. When asked, we will provide information and communications materials in accessible formats or with communication support. This includes publicly available information about services and facilities, as well as publicly available emergency and safety information</w:t>
      </w:r>
      <w:r w:rsidR="005738EB" w:rsidRPr="005738EB">
        <w:rPr>
          <w:rFonts w:ascii="Arial" w:eastAsia="Arial" w:hAnsi="Arial" w:cs="Arial"/>
          <w:color w:val="000000"/>
          <w:sz w:val="20"/>
          <w:szCs w:val="20"/>
        </w:rPr>
        <w:t>.</w:t>
      </w:r>
    </w:p>
    <w:p w14:paraId="68C18AC8" w14:textId="0E6C312D" w:rsidR="00A203C8" w:rsidRPr="000B0BB1" w:rsidRDefault="00536513">
      <w:pPr>
        <w:spacing w:before="20" w:after="0" w:line="240" w:lineRule="auto"/>
        <w:rPr>
          <w:rFonts w:ascii="Arial" w:eastAsia="Arial" w:hAnsi="Arial" w:cs="Arial"/>
          <w:b/>
          <w:bCs/>
          <w:color w:val="000000"/>
          <w:sz w:val="20"/>
          <w:szCs w:val="20"/>
        </w:rPr>
      </w:pPr>
      <w:r>
        <w:rPr>
          <w:rFonts w:ascii="Arial" w:eastAsia="Arial" w:hAnsi="Arial" w:cs="Arial"/>
          <w:b/>
          <w:bCs/>
          <w:color w:val="000000"/>
          <w:sz w:val="20"/>
          <w:szCs w:val="20"/>
        </w:rPr>
        <w:t>(</w:t>
      </w:r>
      <w:proofErr w:type="spellStart"/>
      <w:r>
        <w:rPr>
          <w:rFonts w:ascii="Arial" w:eastAsia="Arial" w:hAnsi="Arial" w:cs="Arial"/>
          <w:b/>
          <w:bCs/>
          <w:color w:val="000000"/>
          <w:sz w:val="20"/>
          <w:szCs w:val="20"/>
        </w:rPr>
        <w:t>i</w:t>
      </w:r>
      <w:proofErr w:type="spellEnd"/>
      <w:r>
        <w:rPr>
          <w:rFonts w:ascii="Arial" w:eastAsia="Arial" w:hAnsi="Arial" w:cs="Arial"/>
          <w:b/>
          <w:bCs/>
          <w:color w:val="000000"/>
          <w:sz w:val="20"/>
          <w:szCs w:val="20"/>
        </w:rPr>
        <w:t xml:space="preserve">) </w:t>
      </w:r>
      <w:r w:rsidR="000B0BB1" w:rsidRPr="000B0BB1">
        <w:rPr>
          <w:rFonts w:ascii="Arial" w:eastAsia="Arial" w:hAnsi="Arial" w:cs="Arial"/>
          <w:b/>
          <w:bCs/>
          <w:color w:val="000000"/>
          <w:sz w:val="20"/>
          <w:szCs w:val="20"/>
        </w:rPr>
        <w:t>Feedback, Accessible Formats and Communication Supports</w:t>
      </w:r>
    </w:p>
    <w:p w14:paraId="432838E6" w14:textId="77777777" w:rsidR="008461A5" w:rsidRPr="008461A5" w:rsidRDefault="008461A5" w:rsidP="008461A5">
      <w:pPr>
        <w:spacing w:before="20" w:after="0" w:line="240" w:lineRule="auto"/>
        <w:rPr>
          <w:b/>
          <w:bCs/>
          <w:color w:val="000000"/>
          <w:sz w:val="24"/>
          <w:szCs w:val="24"/>
        </w:rPr>
      </w:pPr>
      <w:r w:rsidRPr="008461A5">
        <w:rPr>
          <w:b/>
          <w:bCs/>
          <w:color w:val="000000"/>
          <w:sz w:val="24"/>
          <w:szCs w:val="24"/>
        </w:rPr>
        <w:t xml:space="preserve">Required compliance date: </w:t>
      </w:r>
      <w:r w:rsidRPr="008461A5">
        <w:rPr>
          <w:color w:val="000000"/>
          <w:sz w:val="24"/>
          <w:szCs w:val="24"/>
        </w:rPr>
        <w:t>January 1, 2016 – Feedback-related provisions:</w:t>
      </w:r>
    </w:p>
    <w:p w14:paraId="791BA725" w14:textId="47B6B574" w:rsidR="008461A5" w:rsidRPr="008461A5" w:rsidRDefault="008461A5" w:rsidP="008461A5">
      <w:pPr>
        <w:spacing w:before="20" w:after="0" w:line="240" w:lineRule="auto"/>
        <w:rPr>
          <w:color w:val="000000"/>
          <w:sz w:val="24"/>
          <w:szCs w:val="24"/>
        </w:rPr>
      </w:pPr>
      <w:r w:rsidRPr="008461A5">
        <w:rPr>
          <w:color w:val="000000"/>
          <w:sz w:val="24"/>
          <w:szCs w:val="24"/>
        </w:rPr>
        <w:t xml:space="preserve">MDM Business Solutions Inc. have established feedback processes for employees to comment on their experience in the workplace. The company use emails to collect feedback or may choose to meet and talk with their employees or provide them with printed evaluation forms to complete. </w:t>
      </w:r>
    </w:p>
    <w:p w14:paraId="06615853" w14:textId="34E81D3E" w:rsidR="008461A5" w:rsidRPr="008461A5" w:rsidRDefault="008461A5" w:rsidP="008461A5">
      <w:pPr>
        <w:spacing w:before="20" w:after="0" w:line="240" w:lineRule="auto"/>
        <w:rPr>
          <w:color w:val="000000"/>
          <w:sz w:val="24"/>
          <w:szCs w:val="24"/>
        </w:rPr>
      </w:pPr>
      <w:r w:rsidRPr="008461A5">
        <w:rPr>
          <w:b/>
          <w:bCs/>
          <w:color w:val="000000"/>
          <w:sz w:val="24"/>
          <w:szCs w:val="24"/>
        </w:rPr>
        <w:t xml:space="preserve">Status: </w:t>
      </w:r>
      <w:r w:rsidRPr="008461A5">
        <w:rPr>
          <w:color w:val="000000"/>
          <w:sz w:val="24"/>
          <w:szCs w:val="24"/>
        </w:rPr>
        <w:t>Completed</w:t>
      </w:r>
    </w:p>
    <w:p w14:paraId="5A153A31" w14:textId="14F7ED90" w:rsidR="000B0BB1" w:rsidRPr="000B0BB1" w:rsidRDefault="000B0BB1" w:rsidP="00A203C8">
      <w:pPr>
        <w:spacing w:before="20" w:after="0" w:line="240" w:lineRule="auto"/>
        <w:rPr>
          <w:b/>
          <w:bCs/>
          <w:color w:val="000000"/>
          <w:sz w:val="24"/>
          <w:szCs w:val="24"/>
        </w:rPr>
      </w:pPr>
      <w:r w:rsidRPr="000B0BB1">
        <w:rPr>
          <w:b/>
          <w:bCs/>
          <w:color w:val="000000"/>
          <w:sz w:val="24"/>
          <w:szCs w:val="24"/>
        </w:rPr>
        <w:t>Planned Action:</w:t>
      </w:r>
    </w:p>
    <w:p w14:paraId="1DBF166F" w14:textId="3FFE6CBD" w:rsidR="000B0BB1" w:rsidRDefault="000B0BB1" w:rsidP="00A203C8">
      <w:pPr>
        <w:spacing w:before="20" w:after="0" w:line="240" w:lineRule="auto"/>
        <w:rPr>
          <w:color w:val="000000"/>
          <w:sz w:val="24"/>
          <w:szCs w:val="24"/>
        </w:rPr>
      </w:pPr>
      <w:r w:rsidRPr="000B0BB1">
        <w:rPr>
          <w:color w:val="000000"/>
          <w:sz w:val="24"/>
          <w:szCs w:val="24"/>
        </w:rPr>
        <w:t>In accordance with the IASR, MDM Business Solutions Inc. will:</w:t>
      </w:r>
    </w:p>
    <w:p w14:paraId="59890CBB" w14:textId="1C7306BD" w:rsidR="008461A5" w:rsidRDefault="000B0BB1" w:rsidP="008461A5">
      <w:pPr>
        <w:pStyle w:val="ListParagraph"/>
        <w:numPr>
          <w:ilvl w:val="0"/>
          <w:numId w:val="32"/>
        </w:numPr>
        <w:spacing w:before="20" w:after="0" w:line="240" w:lineRule="auto"/>
      </w:pPr>
      <w:r w:rsidRPr="000B0BB1">
        <w:t>Ensure that feedback processes are accessible to persons with disabilities by providing or arranging for</w:t>
      </w:r>
      <w:r w:rsidR="008461A5">
        <w:t xml:space="preserve"> </w:t>
      </w:r>
      <w:r w:rsidRPr="000B0BB1">
        <w:t xml:space="preserve">the provision of accessible formats and communications support, upon request. </w:t>
      </w:r>
    </w:p>
    <w:p w14:paraId="2279A53B" w14:textId="4CEB225E" w:rsidR="000B0BB1" w:rsidRPr="000B0BB1" w:rsidRDefault="000B0BB1" w:rsidP="008461A5">
      <w:pPr>
        <w:pStyle w:val="ListParagraph"/>
        <w:numPr>
          <w:ilvl w:val="0"/>
          <w:numId w:val="32"/>
        </w:numPr>
        <w:spacing w:before="20" w:after="0" w:line="240" w:lineRule="auto"/>
      </w:pPr>
      <w:r w:rsidRPr="000B0BB1">
        <w:t>Consult with the person making the request in determining the suitability of an accessible format o</w:t>
      </w:r>
      <w:r w:rsidR="008461A5">
        <w:t xml:space="preserve">f </w:t>
      </w:r>
      <w:r w:rsidRPr="000B0BB1">
        <w:t>communication support.</w:t>
      </w:r>
    </w:p>
    <w:p w14:paraId="3CB19878" w14:textId="2128B6DE" w:rsidR="000B0BB1" w:rsidRPr="000B0BB1" w:rsidRDefault="000B0BB1" w:rsidP="008461A5">
      <w:pPr>
        <w:pStyle w:val="ListParagraph"/>
        <w:numPr>
          <w:ilvl w:val="0"/>
          <w:numId w:val="32"/>
        </w:numPr>
        <w:spacing w:before="20" w:after="0" w:line="240" w:lineRule="auto"/>
      </w:pPr>
      <w:r w:rsidRPr="000B0BB1">
        <w:t xml:space="preserve">Notify the public about the availability of accessible formats and communication </w:t>
      </w:r>
      <w:r w:rsidR="008461A5" w:rsidRPr="000B0BB1">
        <w:t>support</w:t>
      </w:r>
      <w:r w:rsidRPr="000B0BB1">
        <w:t>.</w:t>
      </w:r>
    </w:p>
    <w:p w14:paraId="32D9CC8D" w14:textId="77777777" w:rsidR="000B0BB1" w:rsidRPr="000B0BB1" w:rsidRDefault="000B0BB1" w:rsidP="000B0BB1">
      <w:pPr>
        <w:pStyle w:val="ListParagraph"/>
        <w:spacing w:before="20" w:after="0" w:line="240" w:lineRule="auto"/>
        <w:ind w:left="1044"/>
      </w:pPr>
    </w:p>
    <w:p w14:paraId="198C5D36" w14:textId="15342B20" w:rsidR="00536513" w:rsidRPr="00536513" w:rsidRDefault="00536513" w:rsidP="00536513">
      <w:pPr>
        <w:spacing w:before="20" w:after="0" w:line="240" w:lineRule="auto"/>
        <w:rPr>
          <w:b/>
          <w:bCs/>
          <w:color w:val="000000"/>
          <w:sz w:val="24"/>
          <w:szCs w:val="24"/>
        </w:rPr>
      </w:pPr>
      <w:r>
        <w:rPr>
          <w:b/>
          <w:bCs/>
          <w:color w:val="000000"/>
          <w:sz w:val="24"/>
          <w:szCs w:val="24"/>
        </w:rPr>
        <w:t>(ii)</w:t>
      </w:r>
      <w:r w:rsidRPr="00536513">
        <w:rPr>
          <w:b/>
          <w:bCs/>
          <w:color w:val="000000"/>
          <w:sz w:val="24"/>
          <w:szCs w:val="24"/>
        </w:rPr>
        <w:t>Accessible Websites and Web Content</w:t>
      </w:r>
    </w:p>
    <w:p w14:paraId="38E0955E" w14:textId="77777777" w:rsidR="00536513" w:rsidRPr="00536513" w:rsidRDefault="00536513" w:rsidP="00536513">
      <w:pPr>
        <w:spacing w:before="20" w:after="0" w:line="240" w:lineRule="auto"/>
        <w:rPr>
          <w:b/>
          <w:bCs/>
          <w:color w:val="000000"/>
          <w:sz w:val="24"/>
          <w:szCs w:val="24"/>
        </w:rPr>
      </w:pPr>
      <w:r w:rsidRPr="00536513">
        <w:rPr>
          <w:b/>
          <w:bCs/>
          <w:color w:val="000000"/>
          <w:sz w:val="24"/>
          <w:szCs w:val="24"/>
        </w:rPr>
        <w:t>Planned Action:</w:t>
      </w:r>
    </w:p>
    <w:p w14:paraId="2AF12B91" w14:textId="3FDA1993" w:rsidR="00536513" w:rsidRPr="00536513" w:rsidRDefault="00536513" w:rsidP="00261B19">
      <w:pPr>
        <w:spacing w:before="20" w:after="0" w:line="240" w:lineRule="auto"/>
        <w:rPr>
          <w:color w:val="000000"/>
          <w:sz w:val="24"/>
          <w:szCs w:val="24"/>
        </w:rPr>
      </w:pPr>
      <w:r w:rsidRPr="00536513">
        <w:rPr>
          <w:color w:val="000000"/>
          <w:sz w:val="24"/>
          <w:szCs w:val="24"/>
        </w:rPr>
        <w:t xml:space="preserve">In accordance with the IASR, </w:t>
      </w:r>
      <w:r w:rsidR="008D4213">
        <w:rPr>
          <w:color w:val="000000"/>
          <w:sz w:val="24"/>
          <w:szCs w:val="24"/>
        </w:rPr>
        <w:t xml:space="preserve">MDM Business Solutions </w:t>
      </w:r>
      <w:r w:rsidRPr="00536513">
        <w:rPr>
          <w:color w:val="000000"/>
          <w:sz w:val="24"/>
          <w:szCs w:val="24"/>
        </w:rPr>
        <w:t>will</w:t>
      </w:r>
      <w:r w:rsidR="008D4213">
        <w:rPr>
          <w:color w:val="000000"/>
          <w:sz w:val="24"/>
          <w:szCs w:val="24"/>
        </w:rPr>
        <w:t xml:space="preserve"> </w:t>
      </w:r>
      <w:r w:rsidRPr="00536513">
        <w:rPr>
          <w:color w:val="000000"/>
          <w:sz w:val="24"/>
          <w:szCs w:val="24"/>
        </w:rPr>
        <w:t xml:space="preserve">ensure that </w:t>
      </w:r>
      <w:r w:rsidR="008D4213">
        <w:rPr>
          <w:color w:val="000000"/>
          <w:sz w:val="24"/>
          <w:szCs w:val="24"/>
        </w:rPr>
        <w:t xml:space="preserve">MDM </w:t>
      </w:r>
      <w:r w:rsidRPr="00536513">
        <w:rPr>
          <w:color w:val="000000"/>
          <w:sz w:val="24"/>
          <w:szCs w:val="24"/>
        </w:rPr>
        <w:t>’s public websites and online</w:t>
      </w:r>
      <w:r w:rsidR="008D4213">
        <w:rPr>
          <w:color w:val="000000"/>
          <w:sz w:val="24"/>
          <w:szCs w:val="24"/>
        </w:rPr>
        <w:t xml:space="preserve"> </w:t>
      </w:r>
      <w:r w:rsidRPr="00536513">
        <w:rPr>
          <w:color w:val="000000"/>
          <w:sz w:val="24"/>
          <w:szCs w:val="24"/>
        </w:rPr>
        <w:t xml:space="preserve">content conform with the World Wide Web Consortium Web Content Accessibility Guidelines </w:t>
      </w:r>
      <w:r w:rsidRPr="00536513">
        <w:rPr>
          <w:color w:val="000000"/>
          <w:sz w:val="24"/>
          <w:szCs w:val="24"/>
        </w:rPr>
        <w:lastRenderedPageBreak/>
        <w:t>(WCAG) 2.0,</w:t>
      </w:r>
      <w:r w:rsidR="004164CF">
        <w:rPr>
          <w:color w:val="000000"/>
          <w:sz w:val="24"/>
          <w:szCs w:val="24"/>
        </w:rPr>
        <w:t xml:space="preserve"> </w:t>
      </w:r>
      <w:r w:rsidRPr="00536513">
        <w:rPr>
          <w:color w:val="000000"/>
          <w:sz w:val="24"/>
          <w:szCs w:val="24"/>
        </w:rPr>
        <w:t>Level AA for all content</w:t>
      </w:r>
      <w:r w:rsidR="00261B19">
        <w:rPr>
          <w:color w:val="000000"/>
          <w:sz w:val="24"/>
          <w:szCs w:val="24"/>
        </w:rPr>
        <w:t xml:space="preserve">, </w:t>
      </w:r>
      <w:r w:rsidR="00261B19" w:rsidRPr="00261B19">
        <w:rPr>
          <w:color w:val="000000"/>
          <w:sz w:val="24"/>
          <w:szCs w:val="24"/>
        </w:rPr>
        <w:t>other than,</w:t>
      </w:r>
      <w:r w:rsidR="00261B19">
        <w:rPr>
          <w:color w:val="000000"/>
          <w:sz w:val="24"/>
          <w:szCs w:val="24"/>
        </w:rPr>
        <w:t xml:space="preserve"> </w:t>
      </w:r>
      <w:r w:rsidR="00261B19" w:rsidRPr="00261B19">
        <w:rPr>
          <w:color w:val="000000"/>
          <w:sz w:val="24"/>
          <w:szCs w:val="24"/>
        </w:rPr>
        <w:t>success criteria 1.2.4 Captions</w:t>
      </w:r>
      <w:r w:rsidR="00261B19">
        <w:rPr>
          <w:color w:val="000000"/>
          <w:sz w:val="24"/>
          <w:szCs w:val="24"/>
        </w:rPr>
        <w:t xml:space="preserve"> </w:t>
      </w:r>
      <w:r w:rsidR="00261B19" w:rsidRPr="00261B19">
        <w:rPr>
          <w:color w:val="000000"/>
          <w:sz w:val="24"/>
          <w:szCs w:val="24"/>
        </w:rPr>
        <w:t>(Live)</w:t>
      </w:r>
      <w:r w:rsidR="00261B19">
        <w:rPr>
          <w:color w:val="000000"/>
          <w:sz w:val="24"/>
          <w:szCs w:val="24"/>
        </w:rPr>
        <w:t xml:space="preserve"> and </w:t>
      </w:r>
      <w:r w:rsidR="00261B19" w:rsidRPr="00261B19">
        <w:rPr>
          <w:color w:val="000000"/>
          <w:sz w:val="24"/>
          <w:szCs w:val="24"/>
        </w:rPr>
        <w:t>success criteria 1.2.5 Audio</w:t>
      </w:r>
      <w:r w:rsidR="00261B19">
        <w:rPr>
          <w:color w:val="000000"/>
          <w:sz w:val="24"/>
          <w:szCs w:val="24"/>
        </w:rPr>
        <w:t xml:space="preserve"> </w:t>
      </w:r>
      <w:r w:rsidR="00261B19" w:rsidRPr="00261B19">
        <w:rPr>
          <w:color w:val="000000"/>
          <w:sz w:val="24"/>
          <w:szCs w:val="24"/>
        </w:rPr>
        <w:t>Descriptions (Pre-recorded)</w:t>
      </w:r>
      <w:r w:rsidRPr="00536513">
        <w:rPr>
          <w:color w:val="000000"/>
          <w:sz w:val="24"/>
          <w:szCs w:val="24"/>
        </w:rPr>
        <w:t xml:space="preserve"> by January 1, 202</w:t>
      </w:r>
      <w:r w:rsidR="004164CF">
        <w:rPr>
          <w:color w:val="000000"/>
          <w:sz w:val="24"/>
          <w:szCs w:val="24"/>
        </w:rPr>
        <w:t>4</w:t>
      </w:r>
      <w:r w:rsidRPr="00536513">
        <w:rPr>
          <w:color w:val="000000"/>
          <w:sz w:val="24"/>
          <w:szCs w:val="24"/>
        </w:rPr>
        <w:t>.</w:t>
      </w:r>
    </w:p>
    <w:p w14:paraId="69925910" w14:textId="2B4607E0" w:rsidR="00AE4CCE" w:rsidRDefault="005738EB" w:rsidP="00AE4CCE">
      <w:pPr>
        <w:spacing w:before="20" w:after="0" w:line="240" w:lineRule="auto"/>
        <w:rPr>
          <w:color w:val="000000"/>
          <w:sz w:val="24"/>
          <w:szCs w:val="24"/>
        </w:rPr>
      </w:pPr>
      <w:r>
        <w:rPr>
          <w:b/>
          <w:bCs/>
          <w:color w:val="000000"/>
          <w:sz w:val="24"/>
          <w:szCs w:val="24"/>
        </w:rPr>
        <w:t>R</w:t>
      </w:r>
      <w:r w:rsidR="00536513" w:rsidRPr="00AE4CCE">
        <w:rPr>
          <w:b/>
          <w:bCs/>
          <w:color w:val="000000"/>
          <w:sz w:val="24"/>
          <w:szCs w:val="24"/>
        </w:rPr>
        <w:t>equired compliance date:</w:t>
      </w:r>
      <w:r w:rsidR="00536513" w:rsidRPr="00536513">
        <w:rPr>
          <w:color w:val="000000"/>
          <w:sz w:val="24"/>
          <w:szCs w:val="24"/>
        </w:rPr>
        <w:t xml:space="preserve"> </w:t>
      </w:r>
      <w:r w:rsidR="00AE4CCE" w:rsidRPr="00AE4CCE">
        <w:rPr>
          <w:color w:val="000000"/>
          <w:sz w:val="24"/>
          <w:szCs w:val="24"/>
        </w:rPr>
        <w:t>Private and not-for profit organizations</w:t>
      </w:r>
      <w:r w:rsidR="00AE4CCE">
        <w:rPr>
          <w:color w:val="000000"/>
          <w:sz w:val="24"/>
          <w:szCs w:val="24"/>
        </w:rPr>
        <w:t xml:space="preserve"> </w:t>
      </w:r>
      <w:r w:rsidR="00AE4CCE" w:rsidRPr="00AE4CCE">
        <w:rPr>
          <w:color w:val="000000"/>
          <w:sz w:val="24"/>
          <w:szCs w:val="24"/>
        </w:rPr>
        <w:t>with 49 or fewer employees do not</w:t>
      </w:r>
      <w:r w:rsidR="00AE4CCE">
        <w:rPr>
          <w:color w:val="000000"/>
          <w:sz w:val="24"/>
          <w:szCs w:val="24"/>
        </w:rPr>
        <w:t xml:space="preserve"> </w:t>
      </w:r>
      <w:r w:rsidR="00AE4CCE" w:rsidRPr="00AE4CCE">
        <w:rPr>
          <w:color w:val="000000"/>
          <w:sz w:val="24"/>
          <w:szCs w:val="24"/>
        </w:rPr>
        <w:t>have obligations under this</w:t>
      </w:r>
      <w:r w:rsidR="00AE4CCE">
        <w:rPr>
          <w:color w:val="000000"/>
          <w:sz w:val="24"/>
          <w:szCs w:val="24"/>
        </w:rPr>
        <w:t xml:space="preserve"> </w:t>
      </w:r>
      <w:r w:rsidR="00AE4CCE" w:rsidRPr="00AE4CCE">
        <w:rPr>
          <w:color w:val="000000"/>
          <w:sz w:val="24"/>
          <w:szCs w:val="24"/>
        </w:rPr>
        <w:t xml:space="preserve">requirement. </w:t>
      </w:r>
      <w:r w:rsidR="00AE4CCE">
        <w:rPr>
          <w:color w:val="000000"/>
          <w:sz w:val="24"/>
          <w:szCs w:val="24"/>
        </w:rPr>
        <w:t xml:space="preserve">MDM Business Solutions Inc. reach 50+ employees in 2023. </w:t>
      </w:r>
      <w:r w:rsidR="00536513" w:rsidRPr="00536513">
        <w:rPr>
          <w:color w:val="000000"/>
          <w:sz w:val="24"/>
          <w:szCs w:val="24"/>
        </w:rPr>
        <w:t xml:space="preserve"> </w:t>
      </w:r>
    </w:p>
    <w:p w14:paraId="2352DE7C" w14:textId="2C633964" w:rsidR="00AE4CCE" w:rsidRDefault="00AE4CCE" w:rsidP="00AE4CCE">
      <w:pPr>
        <w:spacing w:before="20" w:after="0" w:line="240" w:lineRule="auto"/>
        <w:rPr>
          <w:color w:val="000000"/>
          <w:sz w:val="24"/>
          <w:szCs w:val="24"/>
        </w:rPr>
      </w:pPr>
      <w:r w:rsidRPr="00AE4CCE">
        <w:rPr>
          <w:b/>
          <w:bCs/>
          <w:color w:val="000000"/>
          <w:sz w:val="24"/>
          <w:szCs w:val="24"/>
        </w:rPr>
        <w:t>Required compliance date</w:t>
      </w:r>
      <w:r w:rsidR="004C1395">
        <w:rPr>
          <w:b/>
          <w:bCs/>
          <w:color w:val="000000"/>
          <w:sz w:val="24"/>
          <w:szCs w:val="24"/>
        </w:rPr>
        <w:t xml:space="preserve"> level AA</w:t>
      </w:r>
      <w:r w:rsidRPr="00AE4CCE">
        <w:rPr>
          <w:b/>
          <w:bCs/>
          <w:color w:val="000000"/>
          <w:sz w:val="24"/>
          <w:szCs w:val="24"/>
        </w:rPr>
        <w:t>:</w:t>
      </w:r>
      <w:r w:rsidRPr="00AE4CCE">
        <w:rPr>
          <w:color w:val="000000"/>
          <w:sz w:val="24"/>
          <w:szCs w:val="24"/>
        </w:rPr>
        <w:t xml:space="preserve"> </w:t>
      </w:r>
      <w:r w:rsidR="00261B19">
        <w:rPr>
          <w:color w:val="000000"/>
          <w:sz w:val="24"/>
          <w:szCs w:val="24"/>
        </w:rPr>
        <w:t>January 01</w:t>
      </w:r>
      <w:r>
        <w:rPr>
          <w:color w:val="000000"/>
          <w:sz w:val="24"/>
          <w:szCs w:val="24"/>
        </w:rPr>
        <w:t>, 202</w:t>
      </w:r>
      <w:r w:rsidR="00D10345">
        <w:rPr>
          <w:color w:val="000000"/>
          <w:sz w:val="24"/>
          <w:szCs w:val="24"/>
        </w:rPr>
        <w:t>1</w:t>
      </w:r>
      <w:r>
        <w:rPr>
          <w:color w:val="000000"/>
          <w:sz w:val="24"/>
          <w:szCs w:val="24"/>
        </w:rPr>
        <w:t xml:space="preserve">. </w:t>
      </w:r>
    </w:p>
    <w:p w14:paraId="338C3A68" w14:textId="0BB352DB" w:rsidR="00536513" w:rsidRPr="00536513" w:rsidRDefault="00536513" w:rsidP="00536513">
      <w:pPr>
        <w:spacing w:before="20" w:after="0" w:line="240" w:lineRule="auto"/>
        <w:rPr>
          <w:b/>
          <w:bCs/>
          <w:color w:val="000000"/>
          <w:sz w:val="24"/>
          <w:szCs w:val="24"/>
        </w:rPr>
      </w:pPr>
      <w:r w:rsidRPr="00536513">
        <w:rPr>
          <w:b/>
          <w:bCs/>
          <w:color w:val="000000"/>
          <w:sz w:val="24"/>
          <w:szCs w:val="24"/>
        </w:rPr>
        <w:t xml:space="preserve">Status: </w:t>
      </w:r>
      <w:r w:rsidR="00D10345" w:rsidRPr="00D10345">
        <w:rPr>
          <w:color w:val="000000"/>
          <w:sz w:val="24"/>
          <w:szCs w:val="24"/>
        </w:rPr>
        <w:t>Completed</w:t>
      </w:r>
    </w:p>
    <w:p w14:paraId="42A4A71A" w14:textId="1AC9E9C4" w:rsidR="00A203C8" w:rsidRDefault="00A203C8" w:rsidP="0028080B">
      <w:pPr>
        <w:spacing w:before="20" w:after="0" w:line="240" w:lineRule="auto"/>
        <w:rPr>
          <w:color w:val="000000"/>
          <w:sz w:val="24"/>
          <w:szCs w:val="24"/>
        </w:rPr>
      </w:pPr>
      <w:r w:rsidRPr="00A203C8">
        <w:rPr>
          <w:color w:val="000000"/>
          <w:sz w:val="24"/>
          <w:szCs w:val="24"/>
        </w:rPr>
        <w:t xml:space="preserve"> </w:t>
      </w:r>
    </w:p>
    <w:p w14:paraId="48CD0F7F" w14:textId="70A8DF5B" w:rsidR="004C1395" w:rsidRDefault="000A655A" w:rsidP="004C1395">
      <w:pPr>
        <w:spacing w:before="20" w:after="0" w:line="240" w:lineRule="auto"/>
        <w:rPr>
          <w:i/>
          <w:iCs/>
          <w:color w:val="000000"/>
          <w:sz w:val="24"/>
          <w:szCs w:val="24"/>
        </w:rPr>
      </w:pPr>
      <w:r>
        <w:rPr>
          <w:b/>
          <w:bCs/>
          <w:color w:val="000000"/>
          <w:sz w:val="24"/>
          <w:szCs w:val="24"/>
        </w:rPr>
        <w:t>e</w:t>
      </w:r>
      <w:r w:rsidR="004C1395" w:rsidRPr="004C1395">
        <w:rPr>
          <w:b/>
          <w:bCs/>
          <w:color w:val="000000"/>
          <w:sz w:val="24"/>
          <w:szCs w:val="24"/>
        </w:rPr>
        <w:t>.</w:t>
      </w:r>
      <w:r w:rsidR="004C1395" w:rsidRPr="004C1395">
        <w:rPr>
          <w:b/>
          <w:bCs/>
        </w:rPr>
        <w:t xml:space="preserve"> </w:t>
      </w:r>
      <w:r w:rsidR="004C1395" w:rsidRPr="004C1395">
        <w:rPr>
          <w:b/>
          <w:bCs/>
          <w:color w:val="000000"/>
          <w:sz w:val="24"/>
          <w:szCs w:val="24"/>
        </w:rPr>
        <w:t>Employment Standards</w:t>
      </w:r>
      <w:r w:rsidR="004C1395" w:rsidRPr="004C1395">
        <w:rPr>
          <w:color w:val="000000"/>
          <w:sz w:val="24"/>
          <w:szCs w:val="24"/>
        </w:rPr>
        <w:t xml:space="preserve"> </w:t>
      </w:r>
      <w:r w:rsidR="004C1395" w:rsidRPr="004C1395">
        <w:rPr>
          <w:i/>
          <w:iCs/>
          <w:color w:val="000000"/>
          <w:sz w:val="24"/>
          <w:szCs w:val="24"/>
        </w:rPr>
        <w:t>(Also see “2. Workplace Emergency Response Information” above)</w:t>
      </w:r>
    </w:p>
    <w:p w14:paraId="165F3AC9" w14:textId="77777777" w:rsidR="004C1395" w:rsidRPr="004C1395" w:rsidRDefault="004C1395" w:rsidP="004C1395">
      <w:pPr>
        <w:spacing w:before="20" w:after="0" w:line="240" w:lineRule="auto"/>
        <w:rPr>
          <w:rFonts w:ascii="Arial" w:eastAsia="Arial" w:hAnsi="Arial" w:cs="Arial"/>
          <w:b/>
          <w:bCs/>
          <w:color w:val="000000"/>
          <w:sz w:val="20"/>
          <w:szCs w:val="20"/>
        </w:rPr>
      </w:pPr>
      <w:r w:rsidRPr="004C1395">
        <w:rPr>
          <w:rFonts w:ascii="Arial" w:eastAsia="Arial" w:hAnsi="Arial" w:cs="Arial"/>
          <w:b/>
          <w:bCs/>
          <w:color w:val="000000"/>
          <w:sz w:val="20"/>
          <w:szCs w:val="20"/>
        </w:rPr>
        <w:t>(</w:t>
      </w:r>
      <w:proofErr w:type="spellStart"/>
      <w:r w:rsidRPr="004C1395">
        <w:rPr>
          <w:rFonts w:ascii="Arial" w:eastAsia="Arial" w:hAnsi="Arial" w:cs="Arial"/>
          <w:b/>
          <w:bCs/>
          <w:color w:val="000000"/>
          <w:sz w:val="20"/>
          <w:szCs w:val="20"/>
        </w:rPr>
        <w:t>i</w:t>
      </w:r>
      <w:proofErr w:type="spellEnd"/>
      <w:r w:rsidRPr="004C1395">
        <w:rPr>
          <w:rFonts w:ascii="Arial" w:eastAsia="Arial" w:hAnsi="Arial" w:cs="Arial"/>
          <w:b/>
          <w:bCs/>
          <w:color w:val="000000"/>
          <w:sz w:val="20"/>
          <w:szCs w:val="20"/>
        </w:rPr>
        <w:t>) Recruitment</w:t>
      </w:r>
    </w:p>
    <w:p w14:paraId="5E5EFA26" w14:textId="77777777" w:rsidR="004C1395" w:rsidRPr="004C1395" w:rsidRDefault="004C1395" w:rsidP="004C1395">
      <w:pPr>
        <w:spacing w:before="20" w:after="0" w:line="240" w:lineRule="auto"/>
        <w:rPr>
          <w:rFonts w:ascii="Arial" w:eastAsia="Arial" w:hAnsi="Arial" w:cs="Arial"/>
          <w:b/>
          <w:bCs/>
          <w:color w:val="000000"/>
          <w:sz w:val="20"/>
          <w:szCs w:val="20"/>
        </w:rPr>
      </w:pPr>
      <w:r w:rsidRPr="004C1395">
        <w:rPr>
          <w:rFonts w:ascii="Arial" w:eastAsia="Arial" w:hAnsi="Arial" w:cs="Arial"/>
          <w:b/>
          <w:bCs/>
          <w:color w:val="000000"/>
          <w:sz w:val="20"/>
          <w:szCs w:val="20"/>
        </w:rPr>
        <w:t>Commitment:</w:t>
      </w:r>
    </w:p>
    <w:p w14:paraId="27C26B7F" w14:textId="6F718F6D" w:rsidR="004C1395" w:rsidRPr="004C1395" w:rsidRDefault="004C1395" w:rsidP="004C1395">
      <w:pPr>
        <w:spacing w:before="20" w:after="0" w:line="240" w:lineRule="auto"/>
        <w:rPr>
          <w:rFonts w:ascii="Arial" w:eastAsia="Arial" w:hAnsi="Arial" w:cs="Arial"/>
          <w:color w:val="000000"/>
          <w:sz w:val="20"/>
          <w:szCs w:val="20"/>
        </w:rPr>
      </w:pPr>
      <w:r>
        <w:rPr>
          <w:rFonts w:ascii="Arial" w:eastAsia="Arial" w:hAnsi="Arial" w:cs="Arial"/>
          <w:color w:val="000000"/>
          <w:sz w:val="20"/>
          <w:szCs w:val="20"/>
        </w:rPr>
        <w:t xml:space="preserve">MDM Business </w:t>
      </w:r>
      <w:r w:rsidR="005738EB">
        <w:rPr>
          <w:rFonts w:ascii="Arial" w:eastAsia="Arial" w:hAnsi="Arial" w:cs="Arial"/>
          <w:color w:val="000000"/>
          <w:sz w:val="20"/>
          <w:szCs w:val="20"/>
        </w:rPr>
        <w:t xml:space="preserve">Solutions Inc. </w:t>
      </w:r>
      <w:r w:rsidRPr="004C1395">
        <w:rPr>
          <w:rFonts w:ascii="Arial" w:eastAsia="Arial" w:hAnsi="Arial" w:cs="Arial"/>
          <w:color w:val="000000"/>
          <w:sz w:val="20"/>
          <w:szCs w:val="20"/>
        </w:rPr>
        <w:t>is committed to</w:t>
      </w:r>
      <w:r w:rsidR="005738EB">
        <w:rPr>
          <w:rFonts w:ascii="Arial" w:eastAsia="Arial" w:hAnsi="Arial" w:cs="Arial"/>
          <w:color w:val="000000"/>
          <w:sz w:val="20"/>
          <w:szCs w:val="20"/>
        </w:rPr>
        <w:t xml:space="preserve"> </w:t>
      </w:r>
      <w:r w:rsidRPr="004C1395">
        <w:rPr>
          <w:rFonts w:ascii="Arial" w:eastAsia="Arial" w:hAnsi="Arial" w:cs="Arial"/>
          <w:color w:val="000000"/>
          <w:sz w:val="20"/>
          <w:szCs w:val="20"/>
        </w:rPr>
        <w:t>complying with the provisions of the AODA in respect of this requirement, with the</w:t>
      </w:r>
      <w:r w:rsidR="005738EB">
        <w:rPr>
          <w:rFonts w:ascii="Arial" w:eastAsia="Arial" w:hAnsi="Arial" w:cs="Arial"/>
          <w:color w:val="000000"/>
          <w:sz w:val="20"/>
          <w:szCs w:val="20"/>
        </w:rPr>
        <w:t xml:space="preserve"> </w:t>
      </w:r>
      <w:r w:rsidRPr="004C1395">
        <w:rPr>
          <w:rFonts w:ascii="Arial" w:eastAsia="Arial" w:hAnsi="Arial" w:cs="Arial"/>
          <w:color w:val="000000"/>
          <w:sz w:val="20"/>
          <w:szCs w:val="20"/>
        </w:rPr>
        <w:t>objective of making the recruitment process accessible to persons with disabilities.</w:t>
      </w:r>
    </w:p>
    <w:p w14:paraId="52A7BB31" w14:textId="77777777" w:rsidR="000D5947" w:rsidRPr="000D5947" w:rsidRDefault="000D5947" w:rsidP="000D5947">
      <w:pPr>
        <w:spacing w:before="20" w:after="0" w:line="240" w:lineRule="auto"/>
        <w:rPr>
          <w:b/>
          <w:bCs/>
        </w:rPr>
      </w:pPr>
      <w:r w:rsidRPr="000D5947">
        <w:rPr>
          <w:b/>
          <w:bCs/>
        </w:rPr>
        <w:t>Planned Action:</w:t>
      </w:r>
    </w:p>
    <w:p w14:paraId="450C3903" w14:textId="52446758" w:rsidR="004C1395" w:rsidRDefault="000D5947" w:rsidP="000D5947">
      <w:pPr>
        <w:spacing w:before="20" w:after="0" w:line="240" w:lineRule="auto"/>
      </w:pPr>
      <w:r>
        <w:t>In accordance with the IASR, MDM Business Solutions Inc. will do the following:</w:t>
      </w:r>
    </w:p>
    <w:p w14:paraId="627D4AAA" w14:textId="77777777" w:rsidR="000D5947" w:rsidRPr="000D5947" w:rsidRDefault="000D5947" w:rsidP="000D5947">
      <w:pPr>
        <w:spacing w:before="20" w:after="0" w:line="240" w:lineRule="auto"/>
        <w:rPr>
          <w:b/>
          <w:bCs/>
        </w:rPr>
      </w:pPr>
      <w:r w:rsidRPr="000D5947">
        <w:rPr>
          <w:b/>
          <w:bCs/>
        </w:rPr>
        <w:t>Recruitment, Assessment and Selection</w:t>
      </w:r>
    </w:p>
    <w:p w14:paraId="0ABE709C" w14:textId="78E7A0C5" w:rsidR="000D5947" w:rsidRDefault="000D5947" w:rsidP="000D5947">
      <w:pPr>
        <w:spacing w:before="20" w:after="0" w:line="240" w:lineRule="auto"/>
      </w:pPr>
      <w:r>
        <w:t>MDM Business Solutions Inc. will notify job applicants, when they are individually selected to participate in an assessment or selection process, that accommodations are available upon request in relation to the</w:t>
      </w:r>
    </w:p>
    <w:p w14:paraId="1723B614" w14:textId="77777777" w:rsidR="000D5947" w:rsidRDefault="000D5947" w:rsidP="000D5947">
      <w:pPr>
        <w:spacing w:before="20" w:after="0" w:line="240" w:lineRule="auto"/>
      </w:pPr>
      <w:r>
        <w:t xml:space="preserve">materials or processes to be used in the assessment/selection process. </w:t>
      </w:r>
    </w:p>
    <w:p w14:paraId="6916E617" w14:textId="1976DAC1" w:rsidR="000D5947" w:rsidRDefault="000D5947" w:rsidP="000D5947">
      <w:pPr>
        <w:spacing w:before="20" w:after="0" w:line="240" w:lineRule="auto"/>
      </w:pPr>
      <w:r>
        <w:t>This will include:</w:t>
      </w:r>
    </w:p>
    <w:p w14:paraId="60CB596E" w14:textId="2B0A925B" w:rsidR="000D5947" w:rsidRPr="000D5947" w:rsidRDefault="000D5947" w:rsidP="000D5947">
      <w:pPr>
        <w:pStyle w:val="ListParagraph"/>
        <w:numPr>
          <w:ilvl w:val="0"/>
          <w:numId w:val="23"/>
        </w:numPr>
        <w:spacing w:before="20" w:after="0" w:line="240" w:lineRule="auto"/>
        <w:rPr>
          <w:color w:val="000000"/>
          <w:sz w:val="24"/>
          <w:szCs w:val="24"/>
        </w:rPr>
      </w:pPr>
      <w:r>
        <w:t xml:space="preserve"> </w:t>
      </w:r>
      <w:r w:rsidRPr="000D5947">
        <w:rPr>
          <w:color w:val="000000"/>
          <w:sz w:val="24"/>
          <w:szCs w:val="24"/>
        </w:rPr>
        <w:t xml:space="preserve">A review and, as necessary, modification of existing recruitment policies, procedures, </w:t>
      </w:r>
      <w:r w:rsidR="00261B19" w:rsidRPr="000D5947">
        <w:rPr>
          <w:color w:val="000000"/>
          <w:sz w:val="24"/>
          <w:szCs w:val="24"/>
        </w:rPr>
        <w:t>processes,</w:t>
      </w:r>
      <w:r w:rsidRPr="000D5947">
        <w:rPr>
          <w:color w:val="000000"/>
          <w:sz w:val="24"/>
          <w:szCs w:val="24"/>
        </w:rPr>
        <w:t xml:space="preserve"> and templates;</w:t>
      </w:r>
    </w:p>
    <w:p w14:paraId="56D7EBC1" w14:textId="1BD41734" w:rsidR="000D5947" w:rsidRPr="000D5947" w:rsidRDefault="000D5947" w:rsidP="000D5947">
      <w:pPr>
        <w:pStyle w:val="ListParagraph"/>
        <w:numPr>
          <w:ilvl w:val="0"/>
          <w:numId w:val="23"/>
        </w:numPr>
        <w:spacing w:before="20" w:after="0" w:line="240" w:lineRule="auto"/>
        <w:rPr>
          <w:color w:val="000000"/>
          <w:sz w:val="24"/>
          <w:szCs w:val="24"/>
        </w:rPr>
      </w:pPr>
      <w:r w:rsidRPr="000D5947">
        <w:rPr>
          <w:color w:val="000000"/>
          <w:sz w:val="24"/>
          <w:szCs w:val="24"/>
        </w:rPr>
        <w:t xml:space="preserve"> Inclusion of availability of accommodation notice as part of the script in the scheduling of an interview and/or assessment;</w:t>
      </w:r>
    </w:p>
    <w:p w14:paraId="1E8EA6D6" w14:textId="25A64F98" w:rsidR="004C1395" w:rsidRDefault="000D5947" w:rsidP="000D5947">
      <w:pPr>
        <w:pStyle w:val="ListParagraph"/>
        <w:numPr>
          <w:ilvl w:val="0"/>
          <w:numId w:val="23"/>
        </w:numPr>
        <w:spacing w:before="20" w:after="0" w:line="240" w:lineRule="auto"/>
      </w:pPr>
      <w:r w:rsidRPr="000D5947">
        <w:rPr>
          <w:color w:val="000000"/>
          <w:sz w:val="24"/>
          <w:szCs w:val="24"/>
        </w:rPr>
        <w:t>If a selected applicant requests accommodation, consult with the applicant and arrange for provision of suitable accommodations in a manner that takes into account the applicant’s accessibility needs due to disability</w:t>
      </w:r>
      <w:r>
        <w:t>;</w:t>
      </w:r>
    </w:p>
    <w:p w14:paraId="0563E7F3" w14:textId="6C188D3F" w:rsidR="000D5947" w:rsidRDefault="000D5947" w:rsidP="000D5947">
      <w:pPr>
        <w:pStyle w:val="ListParagraph"/>
        <w:numPr>
          <w:ilvl w:val="0"/>
          <w:numId w:val="23"/>
        </w:numPr>
        <w:spacing w:before="20" w:after="0" w:line="240" w:lineRule="auto"/>
      </w:pPr>
      <w:r>
        <w:t>Inclusion of notification of MDM Business Solutions Inc.’s policies on accommodating employees with disabilities in offer of employment letters.</w:t>
      </w:r>
    </w:p>
    <w:p w14:paraId="51332FE1" w14:textId="67F9C67C" w:rsidR="000D5947" w:rsidRPr="000D5947" w:rsidRDefault="000D5947" w:rsidP="000D5947">
      <w:pPr>
        <w:spacing w:before="20" w:after="0" w:line="240" w:lineRule="auto"/>
        <w:rPr>
          <w:b/>
          <w:bCs/>
        </w:rPr>
      </w:pPr>
      <w:r w:rsidRPr="000D5947">
        <w:rPr>
          <w:b/>
          <w:bCs/>
        </w:rPr>
        <w:t>Required compliance date: January 1, 201</w:t>
      </w:r>
      <w:r w:rsidR="00261B19">
        <w:rPr>
          <w:b/>
          <w:bCs/>
        </w:rPr>
        <w:t>7</w:t>
      </w:r>
    </w:p>
    <w:p w14:paraId="42F0E4AC" w14:textId="33C0B776" w:rsidR="000D5947" w:rsidRPr="000D5947" w:rsidRDefault="000D5947" w:rsidP="000D5947">
      <w:pPr>
        <w:spacing w:before="20" w:after="0" w:line="240" w:lineRule="auto"/>
        <w:rPr>
          <w:b/>
          <w:bCs/>
        </w:rPr>
      </w:pPr>
      <w:r w:rsidRPr="000D5947">
        <w:rPr>
          <w:b/>
          <w:bCs/>
        </w:rPr>
        <w:t>Status: Completed.</w:t>
      </w:r>
    </w:p>
    <w:p w14:paraId="716835EE" w14:textId="77777777" w:rsidR="000D5947" w:rsidRDefault="000D5947" w:rsidP="000D5947">
      <w:pPr>
        <w:spacing w:before="20" w:after="0" w:line="240" w:lineRule="auto"/>
        <w:rPr>
          <w:b/>
          <w:bCs/>
        </w:rPr>
      </w:pPr>
    </w:p>
    <w:p w14:paraId="251FAB2A" w14:textId="6A118EDF" w:rsidR="000D5947" w:rsidRPr="000D5947" w:rsidRDefault="000D5947" w:rsidP="000D5947">
      <w:pPr>
        <w:spacing w:before="20" w:after="0" w:line="240" w:lineRule="auto"/>
        <w:rPr>
          <w:b/>
          <w:bCs/>
        </w:rPr>
      </w:pPr>
      <w:r w:rsidRPr="000D5947">
        <w:rPr>
          <w:b/>
          <w:bCs/>
        </w:rPr>
        <w:t xml:space="preserve">(ii) </w:t>
      </w:r>
      <w:r w:rsidR="005C487C" w:rsidRPr="0067736B">
        <w:rPr>
          <w:b/>
          <w:bCs/>
        </w:rPr>
        <w:t>Accessible Formats and Communication Supports for Employees</w:t>
      </w:r>
      <w:r w:rsidR="005C487C" w:rsidRPr="005C487C">
        <w:rPr>
          <w:b/>
          <w:bCs/>
        </w:rPr>
        <w:t xml:space="preserve"> </w:t>
      </w:r>
      <w:r w:rsidR="005C487C" w:rsidRPr="005C487C">
        <w:rPr>
          <w:b/>
          <w:bCs/>
        </w:rPr>
        <w:cr/>
      </w:r>
      <w:r w:rsidRPr="000D5947">
        <w:rPr>
          <w:b/>
          <w:bCs/>
        </w:rPr>
        <w:t>Commitment:</w:t>
      </w:r>
    </w:p>
    <w:p w14:paraId="389A5757" w14:textId="19CEFE57" w:rsidR="000D5947" w:rsidRDefault="000D5947" w:rsidP="000D5947">
      <w:pPr>
        <w:spacing w:before="20" w:after="0" w:line="240" w:lineRule="auto"/>
      </w:pPr>
      <w:r>
        <w:t>MDM Business Solutions Inc. is committed to complying with the provisions of the AODA in respect of this requirement, with the objective of informing employees of available accessibility supports.</w:t>
      </w:r>
    </w:p>
    <w:p w14:paraId="79BA3C97" w14:textId="28D84681" w:rsidR="000D5947" w:rsidRPr="000D5947" w:rsidRDefault="000D5947" w:rsidP="000D5947">
      <w:pPr>
        <w:spacing w:before="20" w:after="0" w:line="240" w:lineRule="auto"/>
        <w:rPr>
          <w:b/>
          <w:bCs/>
        </w:rPr>
      </w:pPr>
      <w:r w:rsidRPr="000D5947">
        <w:rPr>
          <w:b/>
          <w:bCs/>
        </w:rPr>
        <w:t>Planned Action:</w:t>
      </w:r>
    </w:p>
    <w:p w14:paraId="167A097A" w14:textId="688F3B4F" w:rsidR="000D5947" w:rsidRDefault="000D5947" w:rsidP="000D5947">
      <w:pPr>
        <w:spacing w:before="20" w:after="0" w:line="240" w:lineRule="auto"/>
      </w:pPr>
      <w:r>
        <w:t>In accordance with the IASR, MDM Business Solutions Inc. will:</w:t>
      </w:r>
    </w:p>
    <w:p w14:paraId="3C0C8EA0" w14:textId="0CDD1EE4" w:rsidR="000D5947" w:rsidRPr="00B415AC" w:rsidRDefault="000D5947" w:rsidP="001B74D8">
      <w:pPr>
        <w:pStyle w:val="ListParagraph"/>
        <w:numPr>
          <w:ilvl w:val="0"/>
          <w:numId w:val="23"/>
        </w:numPr>
        <w:spacing w:before="20" w:after="0" w:line="240" w:lineRule="auto"/>
        <w:rPr>
          <w:color w:val="000000"/>
          <w:sz w:val="24"/>
          <w:szCs w:val="24"/>
        </w:rPr>
      </w:pPr>
      <w:r w:rsidRPr="00B415AC">
        <w:rPr>
          <w:color w:val="000000"/>
          <w:sz w:val="24"/>
          <w:szCs w:val="24"/>
        </w:rPr>
        <w:t xml:space="preserve">Inform its employees of its policies used to support its employees with disabilities, including, but not limited to, policies on the provision of job </w:t>
      </w:r>
      <w:r w:rsidR="005C487C" w:rsidRPr="00B415AC">
        <w:rPr>
          <w:color w:val="000000"/>
          <w:sz w:val="24"/>
          <w:szCs w:val="24"/>
        </w:rPr>
        <w:t>accommodation</w:t>
      </w:r>
      <w:r w:rsidRPr="00B415AC">
        <w:rPr>
          <w:color w:val="000000"/>
          <w:sz w:val="24"/>
          <w:szCs w:val="24"/>
        </w:rPr>
        <w:t xml:space="preserve"> that take into account an employee’s accessibility needs due</w:t>
      </w:r>
      <w:r w:rsidR="00B415AC" w:rsidRPr="00B415AC">
        <w:rPr>
          <w:color w:val="000000"/>
          <w:sz w:val="24"/>
          <w:szCs w:val="24"/>
        </w:rPr>
        <w:t xml:space="preserve"> </w:t>
      </w:r>
      <w:r w:rsidRPr="00B415AC">
        <w:rPr>
          <w:color w:val="000000"/>
          <w:sz w:val="24"/>
          <w:szCs w:val="24"/>
        </w:rPr>
        <w:t>to disability.</w:t>
      </w:r>
    </w:p>
    <w:p w14:paraId="4D846428" w14:textId="3F874E00" w:rsidR="000D5947" w:rsidRPr="001B74D8" w:rsidRDefault="000D5947" w:rsidP="001B74D8">
      <w:pPr>
        <w:pStyle w:val="ListParagraph"/>
        <w:numPr>
          <w:ilvl w:val="0"/>
          <w:numId w:val="23"/>
        </w:numPr>
        <w:spacing w:before="20" w:after="0" w:line="240" w:lineRule="auto"/>
        <w:rPr>
          <w:color w:val="000000"/>
          <w:sz w:val="24"/>
          <w:szCs w:val="24"/>
        </w:rPr>
      </w:pPr>
      <w:r w:rsidRPr="001B74D8">
        <w:rPr>
          <w:color w:val="000000"/>
          <w:sz w:val="24"/>
          <w:szCs w:val="24"/>
        </w:rPr>
        <w:t>Provide the information required to new employees as soon as practicable after they begin their employment.</w:t>
      </w:r>
    </w:p>
    <w:p w14:paraId="0505E5D2" w14:textId="01E700B8" w:rsidR="000D5947" w:rsidRPr="001B74D8" w:rsidRDefault="000D5947" w:rsidP="001B74D8">
      <w:pPr>
        <w:pStyle w:val="ListParagraph"/>
        <w:numPr>
          <w:ilvl w:val="0"/>
          <w:numId w:val="23"/>
        </w:numPr>
        <w:spacing w:before="20" w:after="0" w:line="240" w:lineRule="auto"/>
        <w:rPr>
          <w:color w:val="000000"/>
          <w:sz w:val="24"/>
          <w:szCs w:val="24"/>
        </w:rPr>
      </w:pPr>
      <w:r w:rsidRPr="001B74D8">
        <w:rPr>
          <w:color w:val="000000"/>
          <w:sz w:val="24"/>
          <w:szCs w:val="24"/>
        </w:rPr>
        <w:t>Provide updated information to its employees whenever there is a change to existing policies on the provision of job accommodation that take into account an employee’s accessibility needs due to disability.</w:t>
      </w:r>
    </w:p>
    <w:p w14:paraId="1262B056" w14:textId="2C56F25E" w:rsidR="000D5947" w:rsidRPr="001B74D8" w:rsidRDefault="000D5947" w:rsidP="001B74D8">
      <w:pPr>
        <w:pStyle w:val="ListParagraph"/>
        <w:numPr>
          <w:ilvl w:val="0"/>
          <w:numId w:val="23"/>
        </w:numPr>
        <w:spacing w:before="20" w:after="0" w:line="240" w:lineRule="auto"/>
        <w:rPr>
          <w:color w:val="000000"/>
          <w:sz w:val="24"/>
          <w:szCs w:val="24"/>
        </w:rPr>
      </w:pPr>
      <w:r w:rsidRPr="001B74D8">
        <w:rPr>
          <w:color w:val="000000"/>
          <w:sz w:val="24"/>
          <w:szCs w:val="24"/>
        </w:rPr>
        <w:t xml:space="preserve">Where an employee with a </w:t>
      </w:r>
      <w:r w:rsidR="00B415AC" w:rsidRPr="001B74D8">
        <w:rPr>
          <w:color w:val="000000"/>
          <w:sz w:val="24"/>
          <w:szCs w:val="24"/>
        </w:rPr>
        <w:t xml:space="preserve">disability </w:t>
      </w:r>
      <w:r w:rsidR="00B81CC9" w:rsidRPr="001B74D8">
        <w:rPr>
          <w:color w:val="000000"/>
          <w:sz w:val="24"/>
          <w:szCs w:val="24"/>
        </w:rPr>
        <w:t>requests</w:t>
      </w:r>
      <w:r w:rsidRPr="001B74D8">
        <w:rPr>
          <w:color w:val="000000"/>
          <w:sz w:val="24"/>
          <w:szCs w:val="24"/>
        </w:rPr>
        <w:t xml:space="preserve"> it, consult with the employee to provide or arrange for the provision of accessible formats and communication supports for:</w:t>
      </w:r>
    </w:p>
    <w:p w14:paraId="5B0FF36B" w14:textId="65BF630C" w:rsidR="000D5947" w:rsidRPr="001B74D8" w:rsidRDefault="000D5947" w:rsidP="001B74D8">
      <w:pPr>
        <w:pStyle w:val="ListParagraph"/>
        <w:numPr>
          <w:ilvl w:val="0"/>
          <w:numId w:val="23"/>
        </w:numPr>
        <w:spacing w:before="20" w:after="0" w:line="240" w:lineRule="auto"/>
        <w:ind w:left="1701"/>
        <w:rPr>
          <w:color w:val="000000"/>
          <w:sz w:val="24"/>
          <w:szCs w:val="24"/>
        </w:rPr>
      </w:pPr>
      <w:r w:rsidRPr="001B74D8">
        <w:rPr>
          <w:color w:val="000000"/>
          <w:sz w:val="24"/>
          <w:szCs w:val="24"/>
        </w:rPr>
        <w:t>Information that is needed in order to perform the employee’s job; and</w:t>
      </w:r>
    </w:p>
    <w:p w14:paraId="0DFA4630" w14:textId="28F9189B" w:rsidR="000D5947" w:rsidRPr="001B74D8" w:rsidRDefault="000D5947" w:rsidP="001B74D8">
      <w:pPr>
        <w:pStyle w:val="ListParagraph"/>
        <w:numPr>
          <w:ilvl w:val="0"/>
          <w:numId w:val="23"/>
        </w:numPr>
        <w:spacing w:before="20" w:after="0" w:line="240" w:lineRule="auto"/>
        <w:ind w:left="1701"/>
        <w:rPr>
          <w:color w:val="000000"/>
          <w:sz w:val="24"/>
          <w:szCs w:val="24"/>
        </w:rPr>
      </w:pPr>
      <w:r w:rsidRPr="001B74D8">
        <w:rPr>
          <w:color w:val="000000"/>
          <w:sz w:val="24"/>
          <w:szCs w:val="24"/>
        </w:rPr>
        <w:t>Information that is generally available to employees in the workplace.</w:t>
      </w:r>
    </w:p>
    <w:p w14:paraId="2EDCB655" w14:textId="65CBA141" w:rsidR="000D5947" w:rsidRDefault="001B74D8" w:rsidP="001B74D8">
      <w:pPr>
        <w:pStyle w:val="ListParagraph"/>
        <w:numPr>
          <w:ilvl w:val="0"/>
          <w:numId w:val="23"/>
        </w:numPr>
        <w:spacing w:before="20" w:after="0" w:line="240" w:lineRule="auto"/>
        <w:ind w:left="1701"/>
        <w:rPr>
          <w:color w:val="000000"/>
          <w:sz w:val="24"/>
          <w:szCs w:val="24"/>
        </w:rPr>
      </w:pPr>
      <w:r w:rsidRPr="001B74D8">
        <w:rPr>
          <w:color w:val="000000"/>
          <w:sz w:val="24"/>
          <w:szCs w:val="24"/>
        </w:rPr>
        <w:lastRenderedPageBreak/>
        <w:t xml:space="preserve">MDM Business Solutions Inc. </w:t>
      </w:r>
      <w:r w:rsidR="000D5947" w:rsidRPr="001B74D8">
        <w:rPr>
          <w:color w:val="000000"/>
          <w:sz w:val="24"/>
          <w:szCs w:val="24"/>
        </w:rPr>
        <w:t>will</w:t>
      </w:r>
      <w:r w:rsidRPr="001B74D8">
        <w:rPr>
          <w:color w:val="000000"/>
          <w:sz w:val="24"/>
          <w:szCs w:val="24"/>
        </w:rPr>
        <w:t xml:space="preserve"> </w:t>
      </w:r>
      <w:r w:rsidR="000D5947" w:rsidRPr="001B74D8">
        <w:rPr>
          <w:color w:val="000000"/>
          <w:sz w:val="24"/>
          <w:szCs w:val="24"/>
        </w:rPr>
        <w:t xml:space="preserve">consult with the employee making the request </w:t>
      </w:r>
      <w:r w:rsidR="00F575D4">
        <w:rPr>
          <w:color w:val="000000"/>
          <w:sz w:val="24"/>
          <w:szCs w:val="24"/>
        </w:rPr>
        <w:t xml:space="preserve">to </w:t>
      </w:r>
      <w:r w:rsidR="00D10345" w:rsidRPr="001B74D8">
        <w:rPr>
          <w:color w:val="000000"/>
          <w:sz w:val="24"/>
          <w:szCs w:val="24"/>
        </w:rPr>
        <w:t>determine</w:t>
      </w:r>
      <w:r w:rsidR="000D5947" w:rsidRPr="001B74D8">
        <w:rPr>
          <w:color w:val="000000"/>
          <w:sz w:val="24"/>
          <w:szCs w:val="24"/>
        </w:rPr>
        <w:t xml:space="preserve"> the suitability</w:t>
      </w:r>
      <w:r w:rsidRPr="001B74D8">
        <w:rPr>
          <w:color w:val="000000"/>
          <w:sz w:val="24"/>
          <w:szCs w:val="24"/>
        </w:rPr>
        <w:t xml:space="preserve"> </w:t>
      </w:r>
      <w:r w:rsidR="000D5947" w:rsidRPr="001B74D8">
        <w:rPr>
          <w:color w:val="000000"/>
          <w:sz w:val="24"/>
          <w:szCs w:val="24"/>
        </w:rPr>
        <w:t>of an accessible format or communication support.</w:t>
      </w:r>
    </w:p>
    <w:p w14:paraId="554AE064" w14:textId="357E42D8" w:rsidR="001B74D8" w:rsidRPr="00B415AC" w:rsidRDefault="001B74D8" w:rsidP="001B74D8">
      <w:pPr>
        <w:spacing w:before="20" w:after="0" w:line="240" w:lineRule="auto"/>
        <w:rPr>
          <w:sz w:val="24"/>
          <w:szCs w:val="24"/>
        </w:rPr>
      </w:pPr>
      <w:r w:rsidRPr="00B415AC">
        <w:rPr>
          <w:b/>
          <w:bCs/>
          <w:sz w:val="24"/>
          <w:szCs w:val="24"/>
        </w:rPr>
        <w:t>Required compliance date:</w:t>
      </w:r>
      <w:r w:rsidRPr="00B415AC">
        <w:rPr>
          <w:sz w:val="24"/>
          <w:szCs w:val="24"/>
        </w:rPr>
        <w:t xml:space="preserve"> January 1, 201</w:t>
      </w:r>
      <w:r w:rsidR="00B415AC" w:rsidRPr="00B415AC">
        <w:rPr>
          <w:sz w:val="24"/>
          <w:szCs w:val="24"/>
        </w:rPr>
        <w:t>7</w:t>
      </w:r>
    </w:p>
    <w:p w14:paraId="1498C6DB" w14:textId="4679E893" w:rsidR="001B74D8" w:rsidRPr="00B415AC" w:rsidRDefault="001B74D8" w:rsidP="001B74D8">
      <w:pPr>
        <w:spacing w:before="20" w:after="0" w:line="240" w:lineRule="auto"/>
        <w:rPr>
          <w:sz w:val="24"/>
          <w:szCs w:val="24"/>
        </w:rPr>
      </w:pPr>
      <w:r w:rsidRPr="00B415AC">
        <w:rPr>
          <w:b/>
          <w:bCs/>
          <w:sz w:val="24"/>
          <w:szCs w:val="24"/>
        </w:rPr>
        <w:t>Status:</w:t>
      </w:r>
      <w:r w:rsidRPr="00B415AC">
        <w:rPr>
          <w:sz w:val="24"/>
          <w:szCs w:val="24"/>
        </w:rPr>
        <w:t xml:space="preserve"> Completed</w:t>
      </w:r>
      <w:r w:rsidR="00B415AC">
        <w:rPr>
          <w:sz w:val="24"/>
          <w:szCs w:val="24"/>
        </w:rPr>
        <w:t>/</w:t>
      </w:r>
      <w:r w:rsidR="00B415AC" w:rsidRPr="00B415AC">
        <w:rPr>
          <w:sz w:val="24"/>
          <w:szCs w:val="24"/>
        </w:rPr>
        <w:t>Reviewed</w:t>
      </w:r>
      <w:r w:rsidRPr="00B415AC">
        <w:rPr>
          <w:sz w:val="24"/>
          <w:szCs w:val="24"/>
        </w:rPr>
        <w:t xml:space="preserve"> &amp; Updated Annually</w:t>
      </w:r>
    </w:p>
    <w:p w14:paraId="135A935C" w14:textId="77777777" w:rsidR="00B415AC" w:rsidRDefault="00B415AC" w:rsidP="001B74D8">
      <w:pPr>
        <w:spacing w:before="20" w:after="0" w:line="240" w:lineRule="auto"/>
        <w:rPr>
          <w:b/>
          <w:bCs/>
        </w:rPr>
      </w:pPr>
    </w:p>
    <w:p w14:paraId="285465B2" w14:textId="4287329C" w:rsidR="0067736B" w:rsidRDefault="000A655A" w:rsidP="001B74D8">
      <w:pPr>
        <w:spacing w:before="20" w:after="0" w:line="240" w:lineRule="auto"/>
        <w:rPr>
          <w:b/>
          <w:bCs/>
        </w:rPr>
      </w:pPr>
      <w:r w:rsidRPr="000A655A">
        <w:rPr>
          <w:b/>
          <w:bCs/>
        </w:rPr>
        <w:t>(iii)</w:t>
      </w:r>
      <w:r w:rsidR="001B74D8" w:rsidRPr="000A655A">
        <w:rPr>
          <w:b/>
          <w:bCs/>
        </w:rPr>
        <w:t xml:space="preserve">. </w:t>
      </w:r>
      <w:r w:rsidR="0067736B" w:rsidRPr="0067736B">
        <w:rPr>
          <w:b/>
          <w:bCs/>
        </w:rPr>
        <w:t>Workplace Emergency Response Information</w:t>
      </w:r>
    </w:p>
    <w:p w14:paraId="456129BE" w14:textId="5B0419A5" w:rsidR="0067736B" w:rsidRPr="0067736B" w:rsidRDefault="0067736B" w:rsidP="0067736B">
      <w:pPr>
        <w:spacing w:before="20" w:after="0" w:line="240" w:lineRule="auto"/>
      </w:pPr>
      <w:r w:rsidRPr="0067736B">
        <w:t xml:space="preserve">MDM Business Solutions Inc. will provide </w:t>
      </w:r>
      <w:r w:rsidRPr="008461A5">
        <w:rPr>
          <w:b/>
          <w:bCs/>
        </w:rPr>
        <w:t>individualized workplace emergency response</w:t>
      </w:r>
      <w:r>
        <w:t xml:space="preserve"> </w:t>
      </w:r>
      <w:r w:rsidRPr="0067736B">
        <w:t>information to employees who have a disability, if the disability is such that the</w:t>
      </w:r>
      <w:r>
        <w:t xml:space="preserve"> </w:t>
      </w:r>
      <w:r w:rsidRPr="0067736B">
        <w:t xml:space="preserve">individualized information is necessary, and if </w:t>
      </w:r>
      <w:r w:rsidR="00F575D4">
        <w:t xml:space="preserve">MDM </w:t>
      </w:r>
      <w:r w:rsidRPr="0067736B">
        <w:t>is aware of the</w:t>
      </w:r>
      <w:r>
        <w:t xml:space="preserve"> </w:t>
      </w:r>
      <w:r w:rsidRPr="0067736B">
        <w:t>need for accommodation due to the employee’s disability. Recruiting in Motion Inc. will</w:t>
      </w:r>
    </w:p>
    <w:p w14:paraId="65E83698" w14:textId="5C6D6A61" w:rsidR="0067736B" w:rsidRPr="0067736B" w:rsidRDefault="0067736B" w:rsidP="0067736B">
      <w:pPr>
        <w:spacing w:before="20" w:after="0" w:line="240" w:lineRule="auto"/>
        <w:rPr>
          <w:b/>
          <w:bCs/>
        </w:rPr>
      </w:pPr>
      <w:r w:rsidRPr="0067736B">
        <w:t>provide this information as soon as practicable after becoming aware of the need for</w:t>
      </w:r>
      <w:r>
        <w:t xml:space="preserve"> </w:t>
      </w:r>
      <w:r w:rsidRPr="0067736B">
        <w:t>accommodation</w:t>
      </w:r>
      <w:r w:rsidRPr="0067736B">
        <w:rPr>
          <w:b/>
          <w:bCs/>
        </w:rPr>
        <w:t>.</w:t>
      </w:r>
    </w:p>
    <w:p w14:paraId="022F2D09" w14:textId="33E1BDB2" w:rsidR="0067736B" w:rsidRDefault="0067736B" w:rsidP="0067736B">
      <w:pPr>
        <w:spacing w:before="20" w:after="0" w:line="240" w:lineRule="auto"/>
      </w:pPr>
      <w:r w:rsidRPr="0067736B">
        <w:t>Where the employee requires assistance, MDM Business Solutions Inc., with the consent</w:t>
      </w:r>
      <w:r>
        <w:t xml:space="preserve"> </w:t>
      </w:r>
      <w:r w:rsidRPr="0067736B">
        <w:t>of the employee, provide the workplace emergency response information to the person</w:t>
      </w:r>
      <w:r>
        <w:t xml:space="preserve"> </w:t>
      </w:r>
      <w:r w:rsidRPr="0067736B">
        <w:t xml:space="preserve">designated by </w:t>
      </w:r>
      <w:r>
        <w:t xml:space="preserve">MDM Business Solutions Inc. </w:t>
      </w:r>
      <w:r w:rsidRPr="0067736B">
        <w:t>to provide assistance to the employee.</w:t>
      </w:r>
      <w:r>
        <w:t xml:space="preserve"> </w:t>
      </w:r>
    </w:p>
    <w:p w14:paraId="2608A2C1" w14:textId="4758C747" w:rsidR="0067736B" w:rsidRPr="0067736B" w:rsidRDefault="0067736B" w:rsidP="0067736B">
      <w:pPr>
        <w:spacing w:before="20" w:after="0" w:line="240" w:lineRule="auto"/>
      </w:pPr>
      <w:r>
        <w:t>M</w:t>
      </w:r>
      <w:r w:rsidR="00F575D4">
        <w:t>D</w:t>
      </w:r>
      <w:r>
        <w:t xml:space="preserve">M Business Solutions Inc. </w:t>
      </w:r>
      <w:r w:rsidRPr="0067736B">
        <w:t>will review the individualized workplace emergency response</w:t>
      </w:r>
      <w:r>
        <w:t xml:space="preserve"> </w:t>
      </w:r>
      <w:r w:rsidRPr="0067736B">
        <w:t>information when the employee moves to a different location in the organization, when</w:t>
      </w:r>
      <w:r>
        <w:t xml:space="preserve"> </w:t>
      </w:r>
      <w:r w:rsidRPr="0067736B">
        <w:t>the employee’s overall accommodation needs or plans are reviewed.</w:t>
      </w:r>
    </w:p>
    <w:p w14:paraId="3458911E" w14:textId="36F2CEE4" w:rsidR="0067736B" w:rsidRPr="0067736B" w:rsidRDefault="0067736B" w:rsidP="0067736B">
      <w:pPr>
        <w:spacing w:before="20" w:after="0" w:line="240" w:lineRule="auto"/>
      </w:pPr>
      <w:r w:rsidRPr="0067736B">
        <w:rPr>
          <w:b/>
          <w:bCs/>
        </w:rPr>
        <w:t xml:space="preserve">Required Legislative Compliance Date: </w:t>
      </w:r>
      <w:r w:rsidRPr="0067736B">
        <w:t>January 1st, 2012.</w:t>
      </w:r>
    </w:p>
    <w:p w14:paraId="251DFC1F" w14:textId="2ED71534" w:rsidR="0067736B" w:rsidRDefault="0067736B" w:rsidP="001B74D8">
      <w:pPr>
        <w:spacing w:before="20" w:after="0" w:line="240" w:lineRule="auto"/>
        <w:rPr>
          <w:b/>
          <w:bCs/>
        </w:rPr>
      </w:pPr>
      <w:r>
        <w:rPr>
          <w:b/>
          <w:bCs/>
        </w:rPr>
        <w:t xml:space="preserve">Status: </w:t>
      </w:r>
      <w:r w:rsidRPr="0067736B">
        <w:t>Completed</w:t>
      </w:r>
      <w:r w:rsidR="005738EB">
        <w:t>/</w:t>
      </w:r>
      <w:r w:rsidR="008461A5" w:rsidRPr="008461A5">
        <w:t xml:space="preserve">Reviewed &amp; Updated Annually </w:t>
      </w:r>
      <w:r w:rsidR="008461A5">
        <w:t xml:space="preserve">to </w:t>
      </w:r>
      <w:r w:rsidR="008461A5" w:rsidRPr="008461A5">
        <w:t>ensure ongoing compliance.</w:t>
      </w:r>
    </w:p>
    <w:p w14:paraId="39957FD4" w14:textId="77777777" w:rsidR="008461A5" w:rsidRDefault="008461A5" w:rsidP="001B74D8">
      <w:pPr>
        <w:spacing w:before="20" w:after="0" w:line="240" w:lineRule="auto"/>
        <w:rPr>
          <w:b/>
          <w:bCs/>
        </w:rPr>
      </w:pPr>
    </w:p>
    <w:p w14:paraId="40696E51" w14:textId="0C5525BD" w:rsidR="001B74D8" w:rsidRPr="000A655A" w:rsidRDefault="0067736B" w:rsidP="001B74D8">
      <w:pPr>
        <w:spacing w:before="20" w:after="0" w:line="240" w:lineRule="auto"/>
        <w:rPr>
          <w:b/>
          <w:bCs/>
        </w:rPr>
      </w:pPr>
      <w:r>
        <w:rPr>
          <w:b/>
          <w:bCs/>
        </w:rPr>
        <w:t xml:space="preserve">(iv) </w:t>
      </w:r>
      <w:r w:rsidR="001B74D8" w:rsidRPr="000A655A">
        <w:rPr>
          <w:b/>
          <w:bCs/>
        </w:rPr>
        <w:t>Documented Individual Accommodation Plans/Return to Work Process</w:t>
      </w:r>
    </w:p>
    <w:p w14:paraId="27B9F943" w14:textId="77777777" w:rsidR="001B74D8" w:rsidRPr="001B74D8" w:rsidRDefault="001B74D8" w:rsidP="001B74D8">
      <w:pPr>
        <w:spacing w:before="20" w:after="0" w:line="240" w:lineRule="auto"/>
        <w:rPr>
          <w:b/>
          <w:bCs/>
          <w:sz w:val="24"/>
          <w:szCs w:val="24"/>
        </w:rPr>
      </w:pPr>
      <w:r w:rsidRPr="001B74D8">
        <w:rPr>
          <w:b/>
          <w:bCs/>
          <w:sz w:val="24"/>
          <w:szCs w:val="24"/>
        </w:rPr>
        <w:t>Commitment:</w:t>
      </w:r>
    </w:p>
    <w:p w14:paraId="5CC792BB" w14:textId="39F04A08" w:rsidR="001B74D8" w:rsidRDefault="001B74D8" w:rsidP="001B74D8">
      <w:pPr>
        <w:spacing w:before="20" w:after="0" w:line="240" w:lineRule="auto"/>
        <w:rPr>
          <w:sz w:val="24"/>
          <w:szCs w:val="24"/>
        </w:rPr>
      </w:pPr>
      <w:r>
        <w:rPr>
          <w:sz w:val="24"/>
          <w:szCs w:val="24"/>
        </w:rPr>
        <w:t xml:space="preserve">MDM Business Solutions Inc. </w:t>
      </w:r>
      <w:r w:rsidRPr="001B74D8">
        <w:rPr>
          <w:sz w:val="24"/>
          <w:szCs w:val="24"/>
        </w:rPr>
        <w:t>is committed to</w:t>
      </w:r>
      <w:r>
        <w:rPr>
          <w:sz w:val="24"/>
          <w:szCs w:val="24"/>
        </w:rPr>
        <w:t xml:space="preserve"> </w:t>
      </w:r>
      <w:r w:rsidRPr="001B74D8">
        <w:rPr>
          <w:sz w:val="24"/>
          <w:szCs w:val="24"/>
        </w:rPr>
        <w:t>complying with the provisions of the AODA in respect of this requirement, with the</w:t>
      </w:r>
      <w:r>
        <w:rPr>
          <w:sz w:val="24"/>
          <w:szCs w:val="24"/>
        </w:rPr>
        <w:t xml:space="preserve"> </w:t>
      </w:r>
      <w:r w:rsidRPr="001B74D8">
        <w:rPr>
          <w:sz w:val="24"/>
          <w:szCs w:val="24"/>
        </w:rPr>
        <w:t>objective of improving accommodation and return to work processes in the</w:t>
      </w:r>
      <w:r w:rsidR="00F575D4">
        <w:rPr>
          <w:sz w:val="24"/>
          <w:szCs w:val="24"/>
        </w:rPr>
        <w:t xml:space="preserve"> </w:t>
      </w:r>
      <w:r w:rsidRPr="001B74D8">
        <w:rPr>
          <w:sz w:val="24"/>
          <w:szCs w:val="24"/>
        </w:rPr>
        <w:t>workplace.</w:t>
      </w:r>
    </w:p>
    <w:p w14:paraId="764A2E76" w14:textId="77777777" w:rsidR="008461A5" w:rsidRPr="008461A5" w:rsidRDefault="008461A5" w:rsidP="008461A5">
      <w:pPr>
        <w:spacing w:before="20" w:after="0" w:line="240" w:lineRule="auto"/>
        <w:rPr>
          <w:sz w:val="24"/>
          <w:szCs w:val="24"/>
        </w:rPr>
      </w:pPr>
      <w:r w:rsidRPr="008461A5">
        <w:rPr>
          <w:b/>
          <w:bCs/>
          <w:sz w:val="24"/>
          <w:szCs w:val="24"/>
        </w:rPr>
        <w:t>Required compliance date</w:t>
      </w:r>
      <w:r w:rsidRPr="008461A5">
        <w:rPr>
          <w:sz w:val="24"/>
          <w:szCs w:val="24"/>
        </w:rPr>
        <w:t>: January 1, 2015</w:t>
      </w:r>
    </w:p>
    <w:p w14:paraId="050B3E14" w14:textId="16E56C57" w:rsidR="008461A5" w:rsidRPr="001B74D8" w:rsidRDefault="008461A5" w:rsidP="008461A5">
      <w:pPr>
        <w:spacing w:before="20" w:after="0" w:line="240" w:lineRule="auto"/>
        <w:rPr>
          <w:sz w:val="24"/>
          <w:szCs w:val="24"/>
        </w:rPr>
      </w:pPr>
      <w:r w:rsidRPr="008461A5">
        <w:rPr>
          <w:b/>
          <w:bCs/>
          <w:sz w:val="24"/>
          <w:szCs w:val="24"/>
        </w:rPr>
        <w:t>Status</w:t>
      </w:r>
      <w:r w:rsidRPr="008461A5">
        <w:rPr>
          <w:sz w:val="24"/>
          <w:szCs w:val="24"/>
        </w:rPr>
        <w:t>: Completed.</w:t>
      </w:r>
    </w:p>
    <w:p w14:paraId="6F550378" w14:textId="77777777" w:rsidR="001B74D8" w:rsidRPr="001B74D8" w:rsidRDefault="001B74D8" w:rsidP="001B74D8">
      <w:pPr>
        <w:spacing w:before="20" w:after="0" w:line="240" w:lineRule="auto"/>
        <w:rPr>
          <w:b/>
          <w:bCs/>
          <w:sz w:val="24"/>
          <w:szCs w:val="24"/>
        </w:rPr>
      </w:pPr>
      <w:r w:rsidRPr="001B74D8">
        <w:rPr>
          <w:b/>
          <w:bCs/>
          <w:sz w:val="24"/>
          <w:szCs w:val="24"/>
        </w:rPr>
        <w:t>Planned Action:</w:t>
      </w:r>
    </w:p>
    <w:p w14:paraId="3039183D" w14:textId="652F4969" w:rsidR="001B74D8" w:rsidRPr="001B74D8" w:rsidRDefault="001B74D8" w:rsidP="001B74D8">
      <w:pPr>
        <w:spacing w:before="20" w:after="0" w:line="240" w:lineRule="auto"/>
        <w:rPr>
          <w:sz w:val="24"/>
          <w:szCs w:val="24"/>
        </w:rPr>
      </w:pPr>
      <w:r>
        <w:rPr>
          <w:sz w:val="24"/>
          <w:szCs w:val="24"/>
        </w:rPr>
        <w:t xml:space="preserve">MDM </w:t>
      </w:r>
      <w:r w:rsidRPr="001B74D8">
        <w:rPr>
          <w:sz w:val="24"/>
          <w:szCs w:val="24"/>
        </w:rPr>
        <w:t>will review and</w:t>
      </w:r>
      <w:r>
        <w:rPr>
          <w:sz w:val="24"/>
          <w:szCs w:val="24"/>
        </w:rPr>
        <w:t xml:space="preserve"> </w:t>
      </w:r>
      <w:r w:rsidRPr="001B74D8">
        <w:rPr>
          <w:sz w:val="24"/>
          <w:szCs w:val="24"/>
        </w:rPr>
        <w:t>assess the existing policies to ensure that they include a process for the development</w:t>
      </w:r>
      <w:r>
        <w:rPr>
          <w:sz w:val="24"/>
          <w:szCs w:val="24"/>
        </w:rPr>
        <w:t xml:space="preserve"> </w:t>
      </w:r>
      <w:r w:rsidRPr="001B74D8">
        <w:rPr>
          <w:sz w:val="24"/>
          <w:szCs w:val="24"/>
        </w:rPr>
        <w:t xml:space="preserve">of documented individual accommodation plans for employees with a </w:t>
      </w:r>
      <w:r w:rsidR="00D26ADB" w:rsidRPr="001B74D8">
        <w:rPr>
          <w:sz w:val="24"/>
          <w:szCs w:val="24"/>
        </w:rPr>
        <w:t>disability if</w:t>
      </w:r>
      <w:r>
        <w:rPr>
          <w:sz w:val="24"/>
          <w:szCs w:val="24"/>
        </w:rPr>
        <w:t xml:space="preserve"> </w:t>
      </w:r>
      <w:r w:rsidRPr="001B74D8">
        <w:rPr>
          <w:sz w:val="24"/>
          <w:szCs w:val="24"/>
        </w:rPr>
        <w:t>such plans are required.</w:t>
      </w:r>
    </w:p>
    <w:p w14:paraId="13B88527" w14:textId="3E4FA882" w:rsidR="001B74D8" w:rsidRPr="001B74D8" w:rsidRDefault="001B74D8" w:rsidP="001B74D8">
      <w:pPr>
        <w:spacing w:before="20" w:after="0" w:line="240" w:lineRule="auto"/>
        <w:rPr>
          <w:sz w:val="24"/>
          <w:szCs w:val="24"/>
        </w:rPr>
      </w:pPr>
      <w:r>
        <w:rPr>
          <w:sz w:val="24"/>
          <w:szCs w:val="24"/>
        </w:rPr>
        <w:t xml:space="preserve">MDM Business Solutions Inc. </w:t>
      </w:r>
      <w:r w:rsidRPr="001B74D8">
        <w:rPr>
          <w:sz w:val="24"/>
          <w:szCs w:val="24"/>
        </w:rPr>
        <w:t>will ensure that</w:t>
      </w:r>
      <w:r>
        <w:rPr>
          <w:sz w:val="24"/>
          <w:szCs w:val="24"/>
        </w:rPr>
        <w:t xml:space="preserve"> </w:t>
      </w:r>
      <w:r w:rsidRPr="001B74D8">
        <w:rPr>
          <w:sz w:val="24"/>
          <w:szCs w:val="24"/>
        </w:rPr>
        <w:t>the process for the development of documented individual accommodation plans</w:t>
      </w:r>
      <w:r>
        <w:rPr>
          <w:sz w:val="24"/>
          <w:szCs w:val="24"/>
        </w:rPr>
        <w:t xml:space="preserve"> </w:t>
      </w:r>
      <w:r w:rsidRPr="001B74D8">
        <w:rPr>
          <w:sz w:val="24"/>
          <w:szCs w:val="24"/>
        </w:rPr>
        <w:t>includes the following elements:</w:t>
      </w:r>
    </w:p>
    <w:p w14:paraId="6E3297ED" w14:textId="33226A5D" w:rsidR="00571CA6" w:rsidRPr="0067736B" w:rsidRDefault="00571CA6" w:rsidP="0067736B">
      <w:pPr>
        <w:pStyle w:val="ListParagraph"/>
        <w:numPr>
          <w:ilvl w:val="0"/>
          <w:numId w:val="29"/>
        </w:numPr>
        <w:spacing w:before="20" w:after="0" w:line="240" w:lineRule="auto"/>
        <w:rPr>
          <w:sz w:val="24"/>
          <w:szCs w:val="24"/>
        </w:rPr>
      </w:pPr>
      <w:r w:rsidRPr="0067736B">
        <w:rPr>
          <w:sz w:val="24"/>
          <w:szCs w:val="24"/>
        </w:rPr>
        <w:t>Create a written process for development of documented individual accommodation plans and return to work plans for employees with disabilities.</w:t>
      </w:r>
    </w:p>
    <w:p w14:paraId="25FB42C1" w14:textId="1ADDAD10" w:rsidR="00571CA6" w:rsidRPr="0067736B" w:rsidRDefault="00571CA6" w:rsidP="0067736B">
      <w:pPr>
        <w:pStyle w:val="ListParagraph"/>
        <w:numPr>
          <w:ilvl w:val="0"/>
          <w:numId w:val="29"/>
        </w:numPr>
        <w:spacing w:before="20" w:after="0" w:line="240" w:lineRule="auto"/>
        <w:rPr>
          <w:sz w:val="24"/>
          <w:szCs w:val="24"/>
        </w:rPr>
      </w:pPr>
      <w:r w:rsidRPr="0067736B">
        <w:rPr>
          <w:sz w:val="24"/>
          <w:szCs w:val="24"/>
        </w:rPr>
        <w:t>Include in the process and plans all the required elements in accordance with the IASR.</w:t>
      </w:r>
    </w:p>
    <w:p w14:paraId="333CB012" w14:textId="5BD829CA" w:rsidR="00571CA6" w:rsidRPr="0067736B" w:rsidRDefault="00571CA6" w:rsidP="0067736B">
      <w:pPr>
        <w:pStyle w:val="ListParagraph"/>
        <w:numPr>
          <w:ilvl w:val="0"/>
          <w:numId w:val="29"/>
        </w:numPr>
        <w:spacing w:before="20" w:after="0" w:line="240" w:lineRule="auto"/>
        <w:rPr>
          <w:sz w:val="24"/>
          <w:szCs w:val="24"/>
        </w:rPr>
      </w:pPr>
      <w:r w:rsidRPr="0067736B">
        <w:rPr>
          <w:sz w:val="24"/>
          <w:szCs w:val="24"/>
        </w:rPr>
        <w:t xml:space="preserve">This </w:t>
      </w:r>
      <w:r w:rsidR="0067736B" w:rsidRPr="0067736B">
        <w:rPr>
          <w:sz w:val="24"/>
          <w:szCs w:val="24"/>
        </w:rPr>
        <w:t>return-to-work</w:t>
      </w:r>
      <w:r w:rsidRPr="0067736B">
        <w:rPr>
          <w:sz w:val="24"/>
          <w:szCs w:val="24"/>
        </w:rPr>
        <w:t xml:space="preserve"> process will not replace or override any other return to work process created by or under any other statute (i.</w:t>
      </w:r>
      <w:r w:rsidR="0067736B" w:rsidRPr="0067736B">
        <w:rPr>
          <w:sz w:val="24"/>
          <w:szCs w:val="24"/>
        </w:rPr>
        <w:t>e.</w:t>
      </w:r>
      <w:r w:rsidRPr="0067736B">
        <w:rPr>
          <w:sz w:val="24"/>
          <w:szCs w:val="24"/>
        </w:rPr>
        <w:t>, the Workplace Safety Insurance Act, 1997)</w:t>
      </w:r>
      <w:r w:rsidR="0081192B">
        <w:rPr>
          <w:sz w:val="24"/>
          <w:szCs w:val="24"/>
        </w:rPr>
        <w:t xml:space="preserve">. </w:t>
      </w:r>
    </w:p>
    <w:p w14:paraId="4175D6AD" w14:textId="6E0B5E66" w:rsidR="00571CA6" w:rsidRPr="0067736B" w:rsidRDefault="00571CA6" w:rsidP="0067736B">
      <w:pPr>
        <w:pStyle w:val="ListParagraph"/>
        <w:numPr>
          <w:ilvl w:val="0"/>
          <w:numId w:val="29"/>
        </w:numPr>
        <w:spacing w:before="20" w:after="0" w:line="240" w:lineRule="auto"/>
        <w:rPr>
          <w:sz w:val="24"/>
          <w:szCs w:val="24"/>
        </w:rPr>
      </w:pPr>
      <w:r w:rsidRPr="0067736B">
        <w:rPr>
          <w:sz w:val="24"/>
          <w:szCs w:val="24"/>
        </w:rPr>
        <w:t xml:space="preserve">MDM Business Solutions Inc. is committed to producing and providing documented </w:t>
      </w:r>
      <w:r w:rsidR="0067736B" w:rsidRPr="0067736B">
        <w:rPr>
          <w:sz w:val="24"/>
          <w:szCs w:val="24"/>
        </w:rPr>
        <w:t>individual accommodation</w:t>
      </w:r>
      <w:r w:rsidRPr="0067736B">
        <w:rPr>
          <w:sz w:val="24"/>
          <w:szCs w:val="24"/>
        </w:rPr>
        <w:t xml:space="preserve"> that includes the following:</w:t>
      </w:r>
    </w:p>
    <w:p w14:paraId="60B971BA" w14:textId="77777777" w:rsidR="00571CA6" w:rsidRPr="00571CA6" w:rsidRDefault="00571CA6" w:rsidP="0067736B">
      <w:pPr>
        <w:spacing w:before="20" w:after="0" w:line="240" w:lineRule="auto"/>
        <w:ind w:left="142" w:firstLine="992"/>
        <w:rPr>
          <w:sz w:val="24"/>
          <w:szCs w:val="24"/>
        </w:rPr>
      </w:pPr>
      <w:r w:rsidRPr="00571CA6">
        <w:rPr>
          <w:sz w:val="24"/>
          <w:szCs w:val="24"/>
        </w:rPr>
        <w:t>• Participation of the employee requiring the individual accommodation plan.</w:t>
      </w:r>
    </w:p>
    <w:p w14:paraId="322D04BA" w14:textId="57C48DE7" w:rsidR="00571CA6" w:rsidRPr="00571CA6" w:rsidRDefault="00571CA6" w:rsidP="0067736B">
      <w:pPr>
        <w:spacing w:before="20" w:after="0" w:line="240" w:lineRule="auto"/>
        <w:ind w:left="1134"/>
        <w:rPr>
          <w:sz w:val="24"/>
          <w:szCs w:val="24"/>
        </w:rPr>
      </w:pPr>
      <w:r w:rsidRPr="00571CA6">
        <w:rPr>
          <w:sz w:val="24"/>
          <w:szCs w:val="24"/>
        </w:rPr>
        <w:t>• Ability to request outside medical evaluation to determine if accommodation</w:t>
      </w:r>
      <w:r>
        <w:rPr>
          <w:sz w:val="24"/>
          <w:szCs w:val="24"/>
        </w:rPr>
        <w:t xml:space="preserve"> </w:t>
      </w:r>
      <w:r w:rsidRPr="00571CA6">
        <w:rPr>
          <w:sz w:val="24"/>
          <w:szCs w:val="24"/>
        </w:rPr>
        <w:t xml:space="preserve">can be </w:t>
      </w:r>
      <w:r w:rsidR="0067736B">
        <w:rPr>
          <w:sz w:val="24"/>
          <w:szCs w:val="24"/>
        </w:rPr>
        <w:t xml:space="preserve">   a</w:t>
      </w:r>
      <w:r w:rsidRPr="00571CA6">
        <w:rPr>
          <w:sz w:val="24"/>
          <w:szCs w:val="24"/>
        </w:rPr>
        <w:t>chieved and how.</w:t>
      </w:r>
    </w:p>
    <w:p w14:paraId="041B0FBE" w14:textId="77777777" w:rsidR="00571CA6" w:rsidRPr="00571CA6" w:rsidRDefault="00571CA6" w:rsidP="0067736B">
      <w:pPr>
        <w:spacing w:before="20" w:after="0" w:line="240" w:lineRule="auto"/>
        <w:ind w:left="142" w:firstLine="992"/>
        <w:rPr>
          <w:sz w:val="24"/>
          <w:szCs w:val="24"/>
        </w:rPr>
      </w:pPr>
      <w:r w:rsidRPr="00571CA6">
        <w:rPr>
          <w:sz w:val="24"/>
          <w:szCs w:val="24"/>
        </w:rPr>
        <w:t>• High level of privacy.</w:t>
      </w:r>
    </w:p>
    <w:p w14:paraId="1D379A08" w14:textId="77777777" w:rsidR="00571CA6" w:rsidRPr="00571CA6" w:rsidRDefault="00571CA6" w:rsidP="0067736B">
      <w:pPr>
        <w:spacing w:before="20" w:after="0" w:line="240" w:lineRule="auto"/>
        <w:ind w:left="142" w:firstLine="992"/>
        <w:rPr>
          <w:sz w:val="24"/>
          <w:szCs w:val="24"/>
        </w:rPr>
      </w:pPr>
      <w:r w:rsidRPr="00571CA6">
        <w:rPr>
          <w:sz w:val="24"/>
          <w:szCs w:val="24"/>
        </w:rPr>
        <w:t>• Regular review and updates.</w:t>
      </w:r>
    </w:p>
    <w:p w14:paraId="791CEC9C" w14:textId="77777777" w:rsidR="00571CA6" w:rsidRPr="00571CA6" w:rsidRDefault="00571CA6" w:rsidP="0067736B">
      <w:pPr>
        <w:spacing w:before="20" w:after="0" w:line="240" w:lineRule="auto"/>
        <w:ind w:left="142" w:firstLine="992"/>
        <w:rPr>
          <w:sz w:val="24"/>
          <w:szCs w:val="24"/>
        </w:rPr>
      </w:pPr>
      <w:r w:rsidRPr="00571CA6">
        <w:rPr>
          <w:sz w:val="24"/>
          <w:szCs w:val="24"/>
        </w:rPr>
        <w:t>• Reason for denial if applicable.</w:t>
      </w:r>
    </w:p>
    <w:p w14:paraId="629C7A4C" w14:textId="25637F83" w:rsidR="00571CA6" w:rsidRPr="00571CA6" w:rsidRDefault="00571CA6" w:rsidP="0067736B">
      <w:pPr>
        <w:spacing w:before="20" w:after="0" w:line="240" w:lineRule="auto"/>
        <w:ind w:left="1134"/>
        <w:rPr>
          <w:sz w:val="24"/>
          <w:szCs w:val="24"/>
        </w:rPr>
      </w:pPr>
      <w:r w:rsidRPr="00571CA6">
        <w:rPr>
          <w:sz w:val="24"/>
          <w:szCs w:val="24"/>
        </w:rPr>
        <w:t>• The means of providing Individual Accommodation Plans in a format that</w:t>
      </w:r>
      <w:r>
        <w:rPr>
          <w:sz w:val="24"/>
          <w:szCs w:val="24"/>
        </w:rPr>
        <w:t xml:space="preserve"> </w:t>
      </w:r>
      <w:r w:rsidRPr="00571CA6">
        <w:rPr>
          <w:sz w:val="24"/>
          <w:szCs w:val="24"/>
        </w:rPr>
        <w:t>takes into account the needs of the employee.</w:t>
      </w:r>
    </w:p>
    <w:p w14:paraId="06D38A57" w14:textId="5395D29D" w:rsidR="00571CA6" w:rsidRPr="00571CA6" w:rsidRDefault="00571CA6" w:rsidP="0067736B">
      <w:pPr>
        <w:spacing w:before="20" w:after="0" w:line="240" w:lineRule="auto"/>
        <w:ind w:left="142" w:firstLine="992"/>
        <w:rPr>
          <w:sz w:val="24"/>
          <w:szCs w:val="24"/>
        </w:rPr>
      </w:pPr>
      <w:r w:rsidRPr="00571CA6">
        <w:rPr>
          <w:sz w:val="24"/>
          <w:szCs w:val="24"/>
        </w:rPr>
        <w:t>• And if required, include individualized workplace emergency response</w:t>
      </w:r>
      <w:r>
        <w:rPr>
          <w:sz w:val="24"/>
          <w:szCs w:val="24"/>
        </w:rPr>
        <w:t xml:space="preserve"> </w:t>
      </w:r>
      <w:r w:rsidRPr="00571CA6">
        <w:rPr>
          <w:sz w:val="24"/>
          <w:szCs w:val="24"/>
        </w:rPr>
        <w:t xml:space="preserve">information. </w:t>
      </w:r>
    </w:p>
    <w:p w14:paraId="57C7B1C9" w14:textId="77777777" w:rsidR="00571CA6" w:rsidRDefault="00571CA6" w:rsidP="00A203C8">
      <w:pPr>
        <w:spacing w:before="20" w:after="0" w:line="240" w:lineRule="auto"/>
      </w:pPr>
    </w:p>
    <w:p w14:paraId="23A9B339" w14:textId="24751B7F" w:rsidR="00571CA6" w:rsidRPr="00571CA6" w:rsidRDefault="000A655A" w:rsidP="00A203C8">
      <w:pPr>
        <w:spacing w:before="20" w:after="0" w:line="240" w:lineRule="auto"/>
        <w:rPr>
          <w:b/>
          <w:bCs/>
        </w:rPr>
      </w:pPr>
      <w:r>
        <w:rPr>
          <w:b/>
          <w:bCs/>
        </w:rPr>
        <w:lastRenderedPageBreak/>
        <w:t>(v)</w:t>
      </w:r>
      <w:r w:rsidR="00571CA6" w:rsidRPr="00571CA6">
        <w:rPr>
          <w:b/>
          <w:bCs/>
        </w:rPr>
        <w:t>. Performance Management, Career Development and Redeployment</w:t>
      </w:r>
    </w:p>
    <w:p w14:paraId="1720F3D0" w14:textId="77777777" w:rsidR="00571CA6" w:rsidRPr="00571CA6" w:rsidRDefault="00571CA6" w:rsidP="00571CA6">
      <w:pPr>
        <w:spacing w:before="20" w:after="0" w:line="240" w:lineRule="auto"/>
        <w:rPr>
          <w:b/>
          <w:bCs/>
        </w:rPr>
      </w:pPr>
      <w:r w:rsidRPr="00571CA6">
        <w:rPr>
          <w:b/>
          <w:bCs/>
        </w:rPr>
        <w:t>Commitment:</w:t>
      </w:r>
    </w:p>
    <w:p w14:paraId="16171BDB" w14:textId="6270742E" w:rsidR="00571CA6" w:rsidRDefault="00571CA6" w:rsidP="00571CA6">
      <w:pPr>
        <w:spacing w:before="20" w:after="0" w:line="240" w:lineRule="auto"/>
      </w:pPr>
      <w:r>
        <w:t>MDM Business Solutions Inc. will take into account the accessibility needs of employees with disabilities, as well as individual accommodation plans:</w:t>
      </w:r>
    </w:p>
    <w:p w14:paraId="471E1DD0" w14:textId="71B4E90D" w:rsidR="00571CA6" w:rsidRDefault="00571CA6" w:rsidP="00571CA6">
      <w:pPr>
        <w:spacing w:before="20" w:after="0" w:line="240" w:lineRule="auto"/>
      </w:pPr>
      <w:r>
        <w:t>When using its performance management process in respect of employees with disabilities;</w:t>
      </w:r>
    </w:p>
    <w:p w14:paraId="39DCE075" w14:textId="2E4AE726" w:rsidR="00571CA6" w:rsidRDefault="00571CA6" w:rsidP="00571CA6">
      <w:pPr>
        <w:spacing w:before="20" w:after="0" w:line="240" w:lineRule="auto"/>
      </w:pPr>
      <w:r>
        <w:t>When providing career development and advancement to its employees with disabilities;</w:t>
      </w:r>
    </w:p>
    <w:p w14:paraId="699BC99C" w14:textId="2E491BD9" w:rsidR="00571CA6" w:rsidRDefault="00571CA6" w:rsidP="00571CA6">
      <w:pPr>
        <w:spacing w:before="20" w:after="0" w:line="240" w:lineRule="auto"/>
      </w:pPr>
      <w:r>
        <w:t>When redeploying employees with disabilities.</w:t>
      </w:r>
    </w:p>
    <w:p w14:paraId="1B257AD5" w14:textId="77777777" w:rsidR="008461A5" w:rsidRPr="008461A5" w:rsidRDefault="008461A5" w:rsidP="008461A5">
      <w:pPr>
        <w:spacing w:before="20" w:after="0" w:line="240" w:lineRule="auto"/>
        <w:rPr>
          <w:b/>
          <w:bCs/>
        </w:rPr>
      </w:pPr>
      <w:r w:rsidRPr="008461A5">
        <w:rPr>
          <w:b/>
          <w:bCs/>
        </w:rPr>
        <w:t>Required compliance date: January 1, 2017.</w:t>
      </w:r>
    </w:p>
    <w:p w14:paraId="7B7D6AEC" w14:textId="07E60D42" w:rsidR="008461A5" w:rsidRDefault="008461A5" w:rsidP="008461A5">
      <w:pPr>
        <w:spacing w:before="20" w:after="0" w:line="240" w:lineRule="auto"/>
        <w:rPr>
          <w:b/>
          <w:bCs/>
        </w:rPr>
      </w:pPr>
      <w:r w:rsidRPr="008461A5">
        <w:rPr>
          <w:b/>
          <w:bCs/>
        </w:rPr>
        <w:t>Status: Completed.</w:t>
      </w:r>
    </w:p>
    <w:p w14:paraId="18924F19" w14:textId="655EA8C5" w:rsidR="00571CA6" w:rsidRPr="00571CA6" w:rsidRDefault="00571CA6" w:rsidP="00571CA6">
      <w:pPr>
        <w:spacing w:before="20" w:after="0" w:line="240" w:lineRule="auto"/>
        <w:rPr>
          <w:b/>
          <w:bCs/>
        </w:rPr>
      </w:pPr>
      <w:r w:rsidRPr="00571CA6">
        <w:rPr>
          <w:b/>
          <w:bCs/>
        </w:rPr>
        <w:t>Planned Action:</w:t>
      </w:r>
    </w:p>
    <w:p w14:paraId="247F2AFD" w14:textId="3FE55603" w:rsidR="00571CA6" w:rsidRDefault="00571CA6" w:rsidP="00571CA6">
      <w:pPr>
        <w:spacing w:before="20" w:after="0" w:line="240" w:lineRule="auto"/>
      </w:pPr>
      <w:r>
        <w:t xml:space="preserve">In accordance with the IASR, MDM </w:t>
      </w:r>
      <w:r w:rsidR="008716D5">
        <w:t xml:space="preserve">Business Solutions Inc. </w:t>
      </w:r>
      <w:r>
        <w:t>will:</w:t>
      </w:r>
    </w:p>
    <w:p w14:paraId="63D6DA65" w14:textId="47D2EEE7" w:rsidR="00571CA6" w:rsidRDefault="00571CA6" w:rsidP="003750B2">
      <w:pPr>
        <w:pStyle w:val="ListParagraph"/>
        <w:numPr>
          <w:ilvl w:val="0"/>
          <w:numId w:val="33"/>
        </w:numPr>
        <w:spacing w:before="20" w:after="0" w:line="240" w:lineRule="auto"/>
      </w:pPr>
      <w:r>
        <w:t>Review, assess and, as necessary, modify existing policies, procedures,</w:t>
      </w:r>
      <w:r w:rsidR="008716D5">
        <w:t xml:space="preserve"> </w:t>
      </w:r>
      <w:r>
        <w:t>practices and templates to ensure compliance with the IASR;</w:t>
      </w:r>
    </w:p>
    <w:p w14:paraId="49A0CC2A" w14:textId="66589532" w:rsidR="00571CA6" w:rsidRDefault="00571CA6" w:rsidP="003750B2">
      <w:pPr>
        <w:pStyle w:val="ListParagraph"/>
        <w:numPr>
          <w:ilvl w:val="0"/>
          <w:numId w:val="33"/>
        </w:numPr>
        <w:spacing w:before="20" w:after="0" w:line="240" w:lineRule="auto"/>
      </w:pPr>
      <w:r>
        <w:t>Take the accessibility needs of employees with disabilities and, as applicable,</w:t>
      </w:r>
      <w:r w:rsidR="008716D5">
        <w:t xml:space="preserve"> </w:t>
      </w:r>
      <w:r>
        <w:t>their individualized accommodation plans, into account when:</w:t>
      </w:r>
    </w:p>
    <w:p w14:paraId="38C55028" w14:textId="03720BB4" w:rsidR="00571CA6" w:rsidRDefault="00571CA6" w:rsidP="003750B2">
      <w:pPr>
        <w:pStyle w:val="ListParagraph"/>
        <w:numPr>
          <w:ilvl w:val="0"/>
          <w:numId w:val="34"/>
        </w:numPr>
        <w:spacing w:before="20" w:after="0" w:line="240" w:lineRule="auto"/>
      </w:pPr>
      <w:r>
        <w:t>Assessing performance</w:t>
      </w:r>
    </w:p>
    <w:p w14:paraId="04A0F3C3" w14:textId="6B6D13F8" w:rsidR="00571CA6" w:rsidRDefault="00571CA6" w:rsidP="003750B2">
      <w:pPr>
        <w:pStyle w:val="ListParagraph"/>
        <w:numPr>
          <w:ilvl w:val="0"/>
          <w:numId w:val="34"/>
        </w:numPr>
        <w:spacing w:before="20" w:after="0" w:line="240" w:lineRule="auto"/>
      </w:pPr>
      <w:r>
        <w:t>Managing career development and advancement</w:t>
      </w:r>
    </w:p>
    <w:p w14:paraId="2DB44287" w14:textId="31A9A976" w:rsidR="00571CA6" w:rsidRDefault="00571CA6" w:rsidP="003750B2">
      <w:pPr>
        <w:pStyle w:val="ListParagraph"/>
        <w:numPr>
          <w:ilvl w:val="0"/>
          <w:numId w:val="34"/>
        </w:numPr>
        <w:spacing w:before="20" w:after="0" w:line="240" w:lineRule="auto"/>
      </w:pPr>
      <w:r>
        <w:t xml:space="preserve">Redeployment is </w:t>
      </w:r>
      <w:r w:rsidR="003750B2">
        <w:t>required.</w:t>
      </w:r>
    </w:p>
    <w:p w14:paraId="70771DAD" w14:textId="77777777" w:rsidR="00571CA6" w:rsidRPr="008716D5" w:rsidRDefault="00571CA6" w:rsidP="00A203C8">
      <w:pPr>
        <w:spacing w:before="20" w:after="0" w:line="240" w:lineRule="auto"/>
        <w:rPr>
          <w:b/>
          <w:bCs/>
          <w:color w:val="FF0000"/>
        </w:rPr>
      </w:pPr>
    </w:p>
    <w:p w14:paraId="1C1F72C9" w14:textId="77777777" w:rsidR="00571CA6" w:rsidRDefault="00571CA6" w:rsidP="00A203C8">
      <w:pPr>
        <w:spacing w:before="20" w:after="0" w:line="240" w:lineRule="auto"/>
      </w:pPr>
    </w:p>
    <w:p w14:paraId="311EAA01" w14:textId="77777777" w:rsidR="00571CA6" w:rsidRDefault="00571CA6" w:rsidP="00A203C8">
      <w:pPr>
        <w:spacing w:before="20" w:after="0" w:line="240" w:lineRule="auto"/>
      </w:pPr>
    </w:p>
    <w:sectPr w:rsidR="00571CA6" w:rsidSect="00AE723E">
      <w:pgSz w:w="11906" w:h="16838" w:code="9"/>
      <w:pgMar w:top="851" w:right="849"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86E0" w14:textId="77777777" w:rsidR="004850AB" w:rsidRDefault="004850AB" w:rsidP="004850AB">
      <w:pPr>
        <w:spacing w:after="0" w:line="240" w:lineRule="auto"/>
      </w:pPr>
      <w:r>
        <w:separator/>
      </w:r>
    </w:p>
  </w:endnote>
  <w:endnote w:type="continuationSeparator" w:id="0">
    <w:p w14:paraId="2AAA62D8" w14:textId="77777777" w:rsidR="004850AB" w:rsidRDefault="004850AB" w:rsidP="0048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C7AB" w14:textId="77777777" w:rsidR="004850AB" w:rsidRDefault="004850AB" w:rsidP="004850AB">
      <w:pPr>
        <w:spacing w:after="0" w:line="240" w:lineRule="auto"/>
      </w:pPr>
      <w:r>
        <w:separator/>
      </w:r>
    </w:p>
  </w:footnote>
  <w:footnote w:type="continuationSeparator" w:id="0">
    <w:p w14:paraId="1CA08D0E" w14:textId="77777777" w:rsidR="004850AB" w:rsidRDefault="004850AB" w:rsidP="00485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34F"/>
    <w:multiLevelType w:val="hybridMultilevel"/>
    <w:tmpl w:val="DD549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2965C7"/>
    <w:multiLevelType w:val="hybridMultilevel"/>
    <w:tmpl w:val="2A80E110"/>
    <w:lvl w:ilvl="0" w:tplc="CD2CBA4A">
      <w:numFmt w:val="bullet"/>
      <w:lvlText w:val="•"/>
      <w:lvlJc w:val="left"/>
      <w:pPr>
        <w:ind w:left="1044" w:hanging="360"/>
      </w:pPr>
      <w:rPr>
        <w:rFonts w:ascii="Arial" w:eastAsia="Arial" w:hAnsi="Arial" w:cs="Arial" w:hint="default"/>
      </w:rPr>
    </w:lvl>
    <w:lvl w:ilvl="1" w:tplc="10090003" w:tentative="1">
      <w:start w:val="1"/>
      <w:numFmt w:val="bullet"/>
      <w:lvlText w:val="o"/>
      <w:lvlJc w:val="left"/>
      <w:pPr>
        <w:ind w:left="1764" w:hanging="360"/>
      </w:pPr>
      <w:rPr>
        <w:rFonts w:ascii="Courier New" w:hAnsi="Courier New" w:cs="Courier New" w:hint="default"/>
      </w:rPr>
    </w:lvl>
    <w:lvl w:ilvl="2" w:tplc="10090005" w:tentative="1">
      <w:start w:val="1"/>
      <w:numFmt w:val="bullet"/>
      <w:lvlText w:val=""/>
      <w:lvlJc w:val="left"/>
      <w:pPr>
        <w:ind w:left="2484" w:hanging="360"/>
      </w:pPr>
      <w:rPr>
        <w:rFonts w:ascii="Wingdings" w:hAnsi="Wingdings" w:hint="default"/>
      </w:rPr>
    </w:lvl>
    <w:lvl w:ilvl="3" w:tplc="10090001" w:tentative="1">
      <w:start w:val="1"/>
      <w:numFmt w:val="bullet"/>
      <w:lvlText w:val=""/>
      <w:lvlJc w:val="left"/>
      <w:pPr>
        <w:ind w:left="3204" w:hanging="360"/>
      </w:pPr>
      <w:rPr>
        <w:rFonts w:ascii="Symbol" w:hAnsi="Symbol" w:hint="default"/>
      </w:rPr>
    </w:lvl>
    <w:lvl w:ilvl="4" w:tplc="10090003" w:tentative="1">
      <w:start w:val="1"/>
      <w:numFmt w:val="bullet"/>
      <w:lvlText w:val="o"/>
      <w:lvlJc w:val="left"/>
      <w:pPr>
        <w:ind w:left="3924" w:hanging="360"/>
      </w:pPr>
      <w:rPr>
        <w:rFonts w:ascii="Courier New" w:hAnsi="Courier New" w:cs="Courier New" w:hint="default"/>
      </w:rPr>
    </w:lvl>
    <w:lvl w:ilvl="5" w:tplc="10090005" w:tentative="1">
      <w:start w:val="1"/>
      <w:numFmt w:val="bullet"/>
      <w:lvlText w:val=""/>
      <w:lvlJc w:val="left"/>
      <w:pPr>
        <w:ind w:left="4644" w:hanging="360"/>
      </w:pPr>
      <w:rPr>
        <w:rFonts w:ascii="Wingdings" w:hAnsi="Wingdings" w:hint="default"/>
      </w:rPr>
    </w:lvl>
    <w:lvl w:ilvl="6" w:tplc="10090001" w:tentative="1">
      <w:start w:val="1"/>
      <w:numFmt w:val="bullet"/>
      <w:lvlText w:val=""/>
      <w:lvlJc w:val="left"/>
      <w:pPr>
        <w:ind w:left="5364" w:hanging="360"/>
      </w:pPr>
      <w:rPr>
        <w:rFonts w:ascii="Symbol" w:hAnsi="Symbol" w:hint="default"/>
      </w:rPr>
    </w:lvl>
    <w:lvl w:ilvl="7" w:tplc="10090003" w:tentative="1">
      <w:start w:val="1"/>
      <w:numFmt w:val="bullet"/>
      <w:lvlText w:val="o"/>
      <w:lvlJc w:val="left"/>
      <w:pPr>
        <w:ind w:left="6084" w:hanging="360"/>
      </w:pPr>
      <w:rPr>
        <w:rFonts w:ascii="Courier New" w:hAnsi="Courier New" w:cs="Courier New" w:hint="default"/>
      </w:rPr>
    </w:lvl>
    <w:lvl w:ilvl="8" w:tplc="10090005" w:tentative="1">
      <w:start w:val="1"/>
      <w:numFmt w:val="bullet"/>
      <w:lvlText w:val=""/>
      <w:lvlJc w:val="left"/>
      <w:pPr>
        <w:ind w:left="6804" w:hanging="360"/>
      </w:pPr>
      <w:rPr>
        <w:rFonts w:ascii="Wingdings" w:hAnsi="Wingdings" w:hint="default"/>
      </w:rPr>
    </w:lvl>
  </w:abstractNum>
  <w:abstractNum w:abstractNumId="2" w15:restartNumberingAfterBreak="0">
    <w:nsid w:val="0C3E690C"/>
    <w:multiLevelType w:val="hybridMultilevel"/>
    <w:tmpl w:val="8FF8C640"/>
    <w:lvl w:ilvl="0" w:tplc="CD2CBA4A">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2D38B9"/>
    <w:multiLevelType w:val="hybridMultilevel"/>
    <w:tmpl w:val="A65A6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61E95"/>
    <w:multiLevelType w:val="hybridMultilevel"/>
    <w:tmpl w:val="BED6A9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056BA2"/>
    <w:multiLevelType w:val="hybridMultilevel"/>
    <w:tmpl w:val="C5443D52"/>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3F593B"/>
    <w:multiLevelType w:val="hybridMultilevel"/>
    <w:tmpl w:val="EF3439AA"/>
    <w:lvl w:ilvl="0" w:tplc="CD2CBA4A">
      <w:numFmt w:val="bullet"/>
      <w:lvlText w:val="•"/>
      <w:lvlJc w:val="left"/>
      <w:pPr>
        <w:ind w:left="1044"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A900E6"/>
    <w:multiLevelType w:val="hybridMultilevel"/>
    <w:tmpl w:val="7152E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92C3E75"/>
    <w:multiLevelType w:val="hybridMultilevel"/>
    <w:tmpl w:val="042EBF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CC470B4"/>
    <w:multiLevelType w:val="hybridMultilevel"/>
    <w:tmpl w:val="08B8DEAA"/>
    <w:lvl w:ilvl="0" w:tplc="10090001">
      <w:start w:val="1"/>
      <w:numFmt w:val="bullet"/>
      <w:lvlText w:val=""/>
      <w:lvlJc w:val="left"/>
      <w:pPr>
        <w:ind w:left="1404" w:hanging="360"/>
      </w:pPr>
      <w:rPr>
        <w:rFonts w:ascii="Symbol" w:hAnsi="Symbol" w:hint="default"/>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12" w15:restartNumberingAfterBreak="0">
    <w:nsid w:val="47BD5F69"/>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9AB6B90"/>
    <w:multiLevelType w:val="hybridMultilevel"/>
    <w:tmpl w:val="A46C727E"/>
    <w:lvl w:ilvl="0" w:tplc="CD2CBA4A">
      <w:numFmt w:val="bullet"/>
      <w:lvlText w:val="•"/>
      <w:lvlJc w:val="left"/>
      <w:pPr>
        <w:ind w:left="1044"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AD1F30"/>
    <w:multiLevelType w:val="hybridMultilevel"/>
    <w:tmpl w:val="79CE41F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D447D38"/>
    <w:multiLevelType w:val="hybridMultilevel"/>
    <w:tmpl w:val="84E48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CB0CAF"/>
    <w:multiLevelType w:val="hybridMultilevel"/>
    <w:tmpl w:val="9836D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B743B93"/>
    <w:multiLevelType w:val="hybridMultilevel"/>
    <w:tmpl w:val="7C5071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531513"/>
    <w:multiLevelType w:val="hybridMultilevel"/>
    <w:tmpl w:val="7BCCADA2"/>
    <w:lvl w:ilvl="0" w:tplc="29509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850747"/>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77242A"/>
    <w:multiLevelType w:val="hybridMultilevel"/>
    <w:tmpl w:val="95462B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5F31F8"/>
    <w:multiLevelType w:val="hybridMultilevel"/>
    <w:tmpl w:val="6D328044"/>
    <w:lvl w:ilvl="0" w:tplc="CD2CBA4A">
      <w:numFmt w:val="bullet"/>
      <w:lvlText w:val="•"/>
      <w:lvlJc w:val="left"/>
      <w:pPr>
        <w:ind w:left="1854" w:hanging="360"/>
      </w:pPr>
      <w:rPr>
        <w:rFonts w:ascii="Arial" w:eastAsia="Arial" w:hAnsi="Arial" w:cs="Aria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7" w15:restartNumberingAfterBreak="0">
    <w:nsid w:val="6EB44FC2"/>
    <w:multiLevelType w:val="hybridMultilevel"/>
    <w:tmpl w:val="0D2C8FD2"/>
    <w:lvl w:ilvl="0" w:tplc="53429955">
      <w:start w:val="1"/>
      <w:numFmt w:val="decimal"/>
      <w:lvlText w:val="%1."/>
      <w:lvlJc w:val="left"/>
      <w:pPr>
        <w:ind w:left="720" w:hanging="360"/>
      </w:pPr>
    </w:lvl>
    <w:lvl w:ilvl="1" w:tplc="53429955" w:tentative="1">
      <w:start w:val="1"/>
      <w:numFmt w:val="lowerLetter"/>
      <w:lvlText w:val="%2."/>
      <w:lvlJc w:val="left"/>
      <w:pPr>
        <w:ind w:left="1440" w:hanging="360"/>
      </w:pPr>
    </w:lvl>
    <w:lvl w:ilvl="2" w:tplc="53429955" w:tentative="1">
      <w:start w:val="1"/>
      <w:numFmt w:val="lowerRoman"/>
      <w:lvlText w:val="%3."/>
      <w:lvlJc w:val="right"/>
      <w:pPr>
        <w:ind w:left="2160" w:hanging="180"/>
      </w:pPr>
    </w:lvl>
    <w:lvl w:ilvl="3" w:tplc="53429955" w:tentative="1">
      <w:start w:val="1"/>
      <w:numFmt w:val="decimal"/>
      <w:lvlText w:val="%4."/>
      <w:lvlJc w:val="left"/>
      <w:pPr>
        <w:ind w:left="2880" w:hanging="360"/>
      </w:pPr>
    </w:lvl>
    <w:lvl w:ilvl="4" w:tplc="53429955" w:tentative="1">
      <w:start w:val="1"/>
      <w:numFmt w:val="lowerLetter"/>
      <w:lvlText w:val="%5."/>
      <w:lvlJc w:val="left"/>
      <w:pPr>
        <w:ind w:left="3600" w:hanging="360"/>
      </w:pPr>
    </w:lvl>
    <w:lvl w:ilvl="5" w:tplc="53429955" w:tentative="1">
      <w:start w:val="1"/>
      <w:numFmt w:val="lowerRoman"/>
      <w:lvlText w:val="%6."/>
      <w:lvlJc w:val="right"/>
      <w:pPr>
        <w:ind w:left="4320" w:hanging="180"/>
      </w:pPr>
    </w:lvl>
    <w:lvl w:ilvl="6" w:tplc="53429955" w:tentative="1">
      <w:start w:val="1"/>
      <w:numFmt w:val="decimal"/>
      <w:lvlText w:val="%7."/>
      <w:lvlJc w:val="left"/>
      <w:pPr>
        <w:ind w:left="5040" w:hanging="360"/>
      </w:pPr>
    </w:lvl>
    <w:lvl w:ilvl="7" w:tplc="53429955" w:tentative="1">
      <w:start w:val="1"/>
      <w:numFmt w:val="lowerLetter"/>
      <w:lvlText w:val="%8."/>
      <w:lvlJc w:val="left"/>
      <w:pPr>
        <w:ind w:left="5760" w:hanging="360"/>
      </w:pPr>
    </w:lvl>
    <w:lvl w:ilvl="8" w:tplc="53429955" w:tentative="1">
      <w:start w:val="1"/>
      <w:numFmt w:val="lowerRoman"/>
      <w:lvlText w:val="%9."/>
      <w:lvlJc w:val="right"/>
      <w:pPr>
        <w:ind w:left="6480" w:hanging="180"/>
      </w:pPr>
    </w:lvl>
  </w:abstractNum>
  <w:abstractNum w:abstractNumId="28" w15:restartNumberingAfterBreak="0">
    <w:nsid w:val="719C4135"/>
    <w:multiLevelType w:val="hybridMultilevel"/>
    <w:tmpl w:val="FFEA43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69362E"/>
    <w:multiLevelType w:val="hybridMultilevel"/>
    <w:tmpl w:val="6E7CE2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EB0DC9"/>
    <w:multiLevelType w:val="hybridMultilevel"/>
    <w:tmpl w:val="F348ACCE"/>
    <w:lvl w:ilvl="0" w:tplc="10090001">
      <w:start w:val="1"/>
      <w:numFmt w:val="bullet"/>
      <w:lvlText w:val=""/>
      <w:lvlJc w:val="left"/>
      <w:pPr>
        <w:ind w:left="1404" w:hanging="360"/>
      </w:pPr>
      <w:rPr>
        <w:rFonts w:ascii="Symbol" w:hAnsi="Symbol" w:hint="default"/>
      </w:rPr>
    </w:lvl>
    <w:lvl w:ilvl="1" w:tplc="10090003" w:tentative="1">
      <w:start w:val="1"/>
      <w:numFmt w:val="bullet"/>
      <w:lvlText w:val="o"/>
      <w:lvlJc w:val="left"/>
      <w:pPr>
        <w:ind w:left="2124" w:hanging="360"/>
      </w:pPr>
      <w:rPr>
        <w:rFonts w:ascii="Courier New" w:hAnsi="Courier New" w:cs="Courier New" w:hint="default"/>
      </w:rPr>
    </w:lvl>
    <w:lvl w:ilvl="2" w:tplc="10090005" w:tentative="1">
      <w:start w:val="1"/>
      <w:numFmt w:val="bullet"/>
      <w:lvlText w:val=""/>
      <w:lvlJc w:val="left"/>
      <w:pPr>
        <w:ind w:left="2844" w:hanging="360"/>
      </w:pPr>
      <w:rPr>
        <w:rFonts w:ascii="Wingdings" w:hAnsi="Wingdings" w:hint="default"/>
      </w:rPr>
    </w:lvl>
    <w:lvl w:ilvl="3" w:tplc="10090001" w:tentative="1">
      <w:start w:val="1"/>
      <w:numFmt w:val="bullet"/>
      <w:lvlText w:val=""/>
      <w:lvlJc w:val="left"/>
      <w:pPr>
        <w:ind w:left="3564" w:hanging="360"/>
      </w:pPr>
      <w:rPr>
        <w:rFonts w:ascii="Symbol" w:hAnsi="Symbol" w:hint="default"/>
      </w:rPr>
    </w:lvl>
    <w:lvl w:ilvl="4" w:tplc="10090003" w:tentative="1">
      <w:start w:val="1"/>
      <w:numFmt w:val="bullet"/>
      <w:lvlText w:val="o"/>
      <w:lvlJc w:val="left"/>
      <w:pPr>
        <w:ind w:left="4284" w:hanging="360"/>
      </w:pPr>
      <w:rPr>
        <w:rFonts w:ascii="Courier New" w:hAnsi="Courier New" w:cs="Courier New" w:hint="default"/>
      </w:rPr>
    </w:lvl>
    <w:lvl w:ilvl="5" w:tplc="10090005" w:tentative="1">
      <w:start w:val="1"/>
      <w:numFmt w:val="bullet"/>
      <w:lvlText w:val=""/>
      <w:lvlJc w:val="left"/>
      <w:pPr>
        <w:ind w:left="5004" w:hanging="360"/>
      </w:pPr>
      <w:rPr>
        <w:rFonts w:ascii="Wingdings" w:hAnsi="Wingdings" w:hint="default"/>
      </w:rPr>
    </w:lvl>
    <w:lvl w:ilvl="6" w:tplc="10090001" w:tentative="1">
      <w:start w:val="1"/>
      <w:numFmt w:val="bullet"/>
      <w:lvlText w:val=""/>
      <w:lvlJc w:val="left"/>
      <w:pPr>
        <w:ind w:left="5724" w:hanging="360"/>
      </w:pPr>
      <w:rPr>
        <w:rFonts w:ascii="Symbol" w:hAnsi="Symbol" w:hint="default"/>
      </w:rPr>
    </w:lvl>
    <w:lvl w:ilvl="7" w:tplc="10090003" w:tentative="1">
      <w:start w:val="1"/>
      <w:numFmt w:val="bullet"/>
      <w:lvlText w:val="o"/>
      <w:lvlJc w:val="left"/>
      <w:pPr>
        <w:ind w:left="6444" w:hanging="360"/>
      </w:pPr>
      <w:rPr>
        <w:rFonts w:ascii="Courier New" w:hAnsi="Courier New" w:cs="Courier New" w:hint="default"/>
      </w:rPr>
    </w:lvl>
    <w:lvl w:ilvl="8" w:tplc="10090005" w:tentative="1">
      <w:start w:val="1"/>
      <w:numFmt w:val="bullet"/>
      <w:lvlText w:val=""/>
      <w:lvlJc w:val="left"/>
      <w:pPr>
        <w:ind w:left="7164" w:hanging="360"/>
      </w:pPr>
      <w:rPr>
        <w:rFonts w:ascii="Wingdings" w:hAnsi="Wingdings" w:hint="default"/>
      </w:rPr>
    </w:lvl>
  </w:abstractNum>
  <w:abstractNum w:abstractNumId="31" w15:restartNumberingAfterBreak="0">
    <w:nsid w:val="7A4E660C"/>
    <w:multiLevelType w:val="hybridMultilevel"/>
    <w:tmpl w:val="8ED877FC"/>
    <w:lvl w:ilvl="0" w:tplc="CD2CBA4A">
      <w:numFmt w:val="bullet"/>
      <w:lvlText w:val="•"/>
      <w:lvlJc w:val="left"/>
      <w:pPr>
        <w:ind w:left="1044"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9916A6"/>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F327DFB"/>
    <w:multiLevelType w:val="hybridMultilevel"/>
    <w:tmpl w:val="8CC4CB4A"/>
    <w:lvl w:ilvl="0" w:tplc="1009000F">
      <w:start w:val="1"/>
      <w:numFmt w:val="decimal"/>
      <w:lvlText w:val="%1."/>
      <w:lvlJc w:val="left"/>
      <w:pPr>
        <w:ind w:left="720" w:hanging="360"/>
      </w:pPr>
      <w:rPr>
        <w:rFonts w:hint="default"/>
      </w:rPr>
    </w:lvl>
    <w:lvl w:ilvl="1" w:tplc="5F7EDBB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6306910">
    <w:abstractNumId w:val="17"/>
  </w:num>
  <w:num w:numId="2" w16cid:durableId="1895578831">
    <w:abstractNumId w:val="20"/>
  </w:num>
  <w:num w:numId="3" w16cid:durableId="157695515">
    <w:abstractNumId w:val="24"/>
  </w:num>
  <w:num w:numId="4" w16cid:durableId="2144274454">
    <w:abstractNumId w:val="19"/>
  </w:num>
  <w:num w:numId="5" w16cid:durableId="567806859">
    <w:abstractNumId w:val="10"/>
  </w:num>
  <w:num w:numId="6" w16cid:durableId="1007946130">
    <w:abstractNumId w:val="8"/>
  </w:num>
  <w:num w:numId="7" w16cid:durableId="1580947163">
    <w:abstractNumId w:val="16"/>
  </w:num>
  <w:num w:numId="8" w16cid:durableId="563226290">
    <w:abstractNumId w:val="22"/>
  </w:num>
  <w:num w:numId="9" w16cid:durableId="2064326385">
    <w:abstractNumId w:val="27"/>
  </w:num>
  <w:num w:numId="10" w16cid:durableId="107050510">
    <w:abstractNumId w:val="11"/>
  </w:num>
  <w:num w:numId="11" w16cid:durableId="1460763395">
    <w:abstractNumId w:val="30"/>
  </w:num>
  <w:num w:numId="12" w16cid:durableId="350685393">
    <w:abstractNumId w:val="1"/>
  </w:num>
  <w:num w:numId="13" w16cid:durableId="637616016">
    <w:abstractNumId w:val="13"/>
  </w:num>
  <w:num w:numId="14" w16cid:durableId="1008483131">
    <w:abstractNumId w:val="9"/>
  </w:num>
  <w:num w:numId="15" w16cid:durableId="2096777602">
    <w:abstractNumId w:val="25"/>
  </w:num>
  <w:num w:numId="16" w16cid:durableId="2139760348">
    <w:abstractNumId w:val="28"/>
  </w:num>
  <w:num w:numId="17" w16cid:durableId="806243909">
    <w:abstractNumId w:val="31"/>
  </w:num>
  <w:num w:numId="18" w16cid:durableId="763650064">
    <w:abstractNumId w:val="6"/>
  </w:num>
  <w:num w:numId="19" w16cid:durableId="374013963">
    <w:abstractNumId w:val="15"/>
  </w:num>
  <w:num w:numId="20" w16cid:durableId="1462846590">
    <w:abstractNumId w:val="23"/>
  </w:num>
  <w:num w:numId="21" w16cid:durableId="1558129244">
    <w:abstractNumId w:val="12"/>
  </w:num>
  <w:num w:numId="22" w16cid:durableId="1793091316">
    <w:abstractNumId w:val="32"/>
  </w:num>
  <w:num w:numId="23" w16cid:durableId="717317567">
    <w:abstractNumId w:val="2"/>
  </w:num>
  <w:num w:numId="24" w16cid:durableId="495196238">
    <w:abstractNumId w:val="3"/>
  </w:num>
  <w:num w:numId="25" w16cid:durableId="930090153">
    <w:abstractNumId w:val="18"/>
  </w:num>
  <w:num w:numId="26" w16cid:durableId="316112341">
    <w:abstractNumId w:val="4"/>
  </w:num>
  <w:num w:numId="27" w16cid:durableId="976882810">
    <w:abstractNumId w:val="33"/>
  </w:num>
  <w:num w:numId="28" w16cid:durableId="1015302526">
    <w:abstractNumId w:val="14"/>
  </w:num>
  <w:num w:numId="29" w16cid:durableId="25521373">
    <w:abstractNumId w:val="5"/>
  </w:num>
  <w:num w:numId="30" w16cid:durableId="78137075">
    <w:abstractNumId w:val="7"/>
  </w:num>
  <w:num w:numId="31" w16cid:durableId="576019528">
    <w:abstractNumId w:val="29"/>
  </w:num>
  <w:num w:numId="32" w16cid:durableId="614601017">
    <w:abstractNumId w:val="21"/>
  </w:num>
  <w:num w:numId="33" w16cid:durableId="56519293">
    <w:abstractNumId w:val="0"/>
  </w:num>
  <w:num w:numId="34" w16cid:durableId="5235154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0D4D"/>
    <w:rsid w:val="00040FB4"/>
    <w:rsid w:val="00055928"/>
    <w:rsid w:val="00065F9C"/>
    <w:rsid w:val="000728CD"/>
    <w:rsid w:val="00082A82"/>
    <w:rsid w:val="000A6482"/>
    <w:rsid w:val="000A655A"/>
    <w:rsid w:val="000A65BA"/>
    <w:rsid w:val="000B0BB1"/>
    <w:rsid w:val="000B17E3"/>
    <w:rsid w:val="000C0188"/>
    <w:rsid w:val="000C5B88"/>
    <w:rsid w:val="000D5947"/>
    <w:rsid w:val="000F6147"/>
    <w:rsid w:val="000F7A39"/>
    <w:rsid w:val="00111A96"/>
    <w:rsid w:val="00112029"/>
    <w:rsid w:val="00135412"/>
    <w:rsid w:val="00155053"/>
    <w:rsid w:val="001A3A32"/>
    <w:rsid w:val="001A5238"/>
    <w:rsid w:val="001B74D8"/>
    <w:rsid w:val="0020486B"/>
    <w:rsid w:val="00242244"/>
    <w:rsid w:val="00261B19"/>
    <w:rsid w:val="0028080B"/>
    <w:rsid w:val="002914CD"/>
    <w:rsid w:val="002E7559"/>
    <w:rsid w:val="00361FF4"/>
    <w:rsid w:val="003750B2"/>
    <w:rsid w:val="0037687A"/>
    <w:rsid w:val="003B5299"/>
    <w:rsid w:val="003E40A6"/>
    <w:rsid w:val="004164CF"/>
    <w:rsid w:val="0046371F"/>
    <w:rsid w:val="004720EE"/>
    <w:rsid w:val="004850AB"/>
    <w:rsid w:val="00491D14"/>
    <w:rsid w:val="00493A0C"/>
    <w:rsid w:val="004C1395"/>
    <w:rsid w:val="004D41F8"/>
    <w:rsid w:val="004D6B48"/>
    <w:rsid w:val="004F15AF"/>
    <w:rsid w:val="00516E5C"/>
    <w:rsid w:val="005241E5"/>
    <w:rsid w:val="00531A4E"/>
    <w:rsid w:val="00535F5A"/>
    <w:rsid w:val="00536513"/>
    <w:rsid w:val="00555F58"/>
    <w:rsid w:val="00571CA6"/>
    <w:rsid w:val="005738EB"/>
    <w:rsid w:val="005C487C"/>
    <w:rsid w:val="0061130C"/>
    <w:rsid w:val="006139EA"/>
    <w:rsid w:val="00633CF8"/>
    <w:rsid w:val="0064569A"/>
    <w:rsid w:val="0067736B"/>
    <w:rsid w:val="006C7645"/>
    <w:rsid w:val="006D7E74"/>
    <w:rsid w:val="006E6663"/>
    <w:rsid w:val="00755FF4"/>
    <w:rsid w:val="00790235"/>
    <w:rsid w:val="007D1B98"/>
    <w:rsid w:val="0081192B"/>
    <w:rsid w:val="008461A5"/>
    <w:rsid w:val="00855AFC"/>
    <w:rsid w:val="00870E15"/>
    <w:rsid w:val="008716D5"/>
    <w:rsid w:val="00876677"/>
    <w:rsid w:val="008B3AC2"/>
    <w:rsid w:val="008D4213"/>
    <w:rsid w:val="008F2554"/>
    <w:rsid w:val="008F680D"/>
    <w:rsid w:val="00906765"/>
    <w:rsid w:val="00911A17"/>
    <w:rsid w:val="0094509A"/>
    <w:rsid w:val="00953B3D"/>
    <w:rsid w:val="0097123D"/>
    <w:rsid w:val="009B4BFB"/>
    <w:rsid w:val="00A203C8"/>
    <w:rsid w:val="00A473A4"/>
    <w:rsid w:val="00A75F88"/>
    <w:rsid w:val="00AA1742"/>
    <w:rsid w:val="00AC197E"/>
    <w:rsid w:val="00AE4CCE"/>
    <w:rsid w:val="00AE723E"/>
    <w:rsid w:val="00AE7AC5"/>
    <w:rsid w:val="00AF3B43"/>
    <w:rsid w:val="00B21D59"/>
    <w:rsid w:val="00B234B1"/>
    <w:rsid w:val="00B415AC"/>
    <w:rsid w:val="00B81CC9"/>
    <w:rsid w:val="00B97906"/>
    <w:rsid w:val="00BB5F04"/>
    <w:rsid w:val="00BD419F"/>
    <w:rsid w:val="00BF2FE4"/>
    <w:rsid w:val="00D10345"/>
    <w:rsid w:val="00D26ADB"/>
    <w:rsid w:val="00D82048"/>
    <w:rsid w:val="00DA0D66"/>
    <w:rsid w:val="00DC77A1"/>
    <w:rsid w:val="00DF064E"/>
    <w:rsid w:val="00E74E92"/>
    <w:rsid w:val="00E90086"/>
    <w:rsid w:val="00EA287E"/>
    <w:rsid w:val="00EA50EF"/>
    <w:rsid w:val="00EA5B47"/>
    <w:rsid w:val="00EC4F5D"/>
    <w:rsid w:val="00F575D4"/>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ACD7"/>
  <w15:docId w15:val="{A6B99113-68CB-431B-9600-21E7004A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971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23D"/>
  </w:style>
  <w:style w:type="paragraph" w:styleId="Footer">
    <w:name w:val="footer"/>
    <w:basedOn w:val="Normal"/>
    <w:link w:val="FooterChar"/>
    <w:uiPriority w:val="99"/>
    <w:unhideWhenUsed/>
    <w:rsid w:val="00971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23D"/>
  </w:style>
  <w:style w:type="character" w:styleId="Hyperlink">
    <w:name w:val="Hyperlink"/>
    <w:basedOn w:val="DefaultParagraphFont"/>
    <w:uiPriority w:val="99"/>
    <w:unhideWhenUsed/>
    <w:rsid w:val="00B97906"/>
    <w:rPr>
      <w:color w:val="0000FF" w:themeColor="hyperlink"/>
      <w:u w:val="single"/>
    </w:rPr>
  </w:style>
  <w:style w:type="character" w:styleId="UnresolvedMention">
    <w:name w:val="Unresolved Mention"/>
    <w:basedOn w:val="DefaultParagraphFont"/>
    <w:uiPriority w:val="99"/>
    <w:semiHidden/>
    <w:unhideWhenUsed/>
    <w:rsid w:val="00B97906"/>
    <w:rPr>
      <w:color w:val="605E5C"/>
      <w:shd w:val="clear" w:color="auto" w:fill="E1DFDD"/>
    </w:rPr>
  </w:style>
  <w:style w:type="paragraph" w:styleId="ListParagraph">
    <w:name w:val="List Paragraph"/>
    <w:basedOn w:val="Normal"/>
    <w:uiPriority w:val="99"/>
    <w:unhideWhenUsed/>
    <w:rsid w:val="000F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dmgroup.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13109</TotalTime>
  <Pages>7</Pages>
  <Words>2874</Words>
  <Characters>16383</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Marina Dates</cp:lastModifiedBy>
  <cp:revision>18</cp:revision>
  <cp:lastPrinted>2023-09-25T17:57:00Z</cp:lastPrinted>
  <dcterms:created xsi:type="dcterms:W3CDTF">2023-09-11T20:53:00Z</dcterms:created>
  <dcterms:modified xsi:type="dcterms:W3CDTF">2023-11-27T15:20:00Z</dcterms:modified>
</cp:coreProperties>
</file>